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A7A" w:rsidRDefault="00EB1F98" w:rsidP="00EB1F98">
      <w:pPr>
        <w:spacing w:after="160" w:line="240" w:lineRule="auto"/>
        <w:ind w:firstLineChars="0" w:firstLine="0"/>
        <w:jc w:val="center"/>
        <w:outlineLvl w:val="0"/>
        <w:rPr>
          <w:sz w:val="28"/>
        </w:rPr>
      </w:pPr>
      <w:r>
        <w:rPr>
          <w:rFonts w:hint="eastAsia"/>
          <w:b/>
          <w:bCs/>
          <w:sz w:val="24"/>
          <w:shd w:val="clear" w:color="auto" w:fill="FFFFFF"/>
        </w:rPr>
        <w:t>S</w:t>
      </w:r>
      <w:r>
        <w:rPr>
          <w:rFonts w:eastAsia="한양신명조"/>
          <w:b/>
          <w:bCs/>
          <w:sz w:val="24"/>
          <w:shd w:val="clear" w:color="auto" w:fill="FFFFFF"/>
        </w:rPr>
        <w:t xml:space="preserve">upplementary </w:t>
      </w:r>
      <w:r>
        <w:rPr>
          <w:rFonts w:eastAsia="한양신명조" w:hint="eastAsia"/>
          <w:b/>
          <w:bCs/>
          <w:sz w:val="24"/>
          <w:shd w:val="clear" w:color="auto" w:fill="FFFFFF"/>
        </w:rPr>
        <w:t>material</w:t>
      </w:r>
    </w:p>
    <w:p w:rsidR="00884A7A" w:rsidRDefault="00884A7A">
      <w:pPr>
        <w:spacing w:after="160" w:line="240" w:lineRule="auto"/>
        <w:ind w:firstLineChars="0" w:firstLine="0"/>
        <w:rPr>
          <w:b/>
          <w:kern w:val="44"/>
          <w:sz w:val="24"/>
        </w:rPr>
      </w:pPr>
    </w:p>
    <w:p w:rsidR="00884A7A" w:rsidRDefault="00EB1F98">
      <w:pPr>
        <w:spacing w:after="160" w:line="240" w:lineRule="auto"/>
        <w:ind w:firstLineChars="0" w:firstLine="0"/>
        <w:jc w:val="center"/>
        <w:rPr>
          <w:sz w:val="28"/>
          <w:szCs w:val="28"/>
        </w:rPr>
      </w:pPr>
      <w:r>
        <w:rPr>
          <w:rFonts w:hint="eastAsia"/>
          <w:b/>
          <w:kern w:val="44"/>
          <w:sz w:val="24"/>
        </w:rPr>
        <w:t>The trends in global, regional, and national incidence of pneumoconiosis caused by different etiologies: an analysis from the Global Burden of Disease Study 2017</w:t>
      </w:r>
    </w:p>
    <w:p w:rsidR="00884A7A" w:rsidRDefault="00884A7A">
      <w:pPr>
        <w:spacing w:after="160" w:line="240" w:lineRule="auto"/>
        <w:ind w:firstLine="480"/>
        <w:jc w:val="center"/>
        <w:rPr>
          <w:sz w:val="24"/>
        </w:rPr>
      </w:pPr>
    </w:p>
    <w:p w:rsidR="00884A7A" w:rsidRDefault="00EB1F98" w:rsidP="00EB1F98">
      <w:pPr>
        <w:spacing w:after="160" w:line="240" w:lineRule="auto"/>
        <w:ind w:firstLineChars="0" w:firstLine="0"/>
        <w:jc w:val="center"/>
        <w:outlineLvl w:val="0"/>
        <w:rPr>
          <w:sz w:val="24"/>
        </w:rPr>
      </w:pPr>
      <w:proofErr w:type="spellStart"/>
      <w:r>
        <w:rPr>
          <w:sz w:val="20"/>
          <w:szCs w:val="20"/>
        </w:rPr>
        <w:t>Peng</w:t>
      </w:r>
      <w:proofErr w:type="spellEnd"/>
      <w:r>
        <w:rPr>
          <w:sz w:val="20"/>
          <w:szCs w:val="20"/>
        </w:rPr>
        <w:t xml:space="preserve"> Shi</w:t>
      </w:r>
      <w:r>
        <w:rPr>
          <w:rFonts w:hint="eastAsia"/>
          <w:sz w:val="20"/>
          <w:szCs w:val="20"/>
          <w:vertAlign w:val="superscript"/>
        </w:rPr>
        <w:t>#</w:t>
      </w:r>
      <w:r>
        <w:rPr>
          <w:sz w:val="20"/>
          <w:szCs w:val="20"/>
        </w:rPr>
        <w:t>,</w:t>
      </w:r>
      <w:r>
        <w:rPr>
          <w:rFonts w:hint="eastAsia"/>
          <w:sz w:val="20"/>
          <w:szCs w:val="20"/>
        </w:rPr>
        <w:t xml:space="preserve"> </w:t>
      </w:r>
      <w:proofErr w:type="spellStart"/>
      <w:r>
        <w:rPr>
          <w:rFonts w:hint="eastAsia"/>
          <w:sz w:val="20"/>
          <w:szCs w:val="20"/>
        </w:rPr>
        <w:t>Xiaoyue</w:t>
      </w:r>
      <w:proofErr w:type="spellEnd"/>
      <w:r>
        <w:rPr>
          <w:rFonts w:hint="eastAsia"/>
          <w:sz w:val="20"/>
          <w:szCs w:val="20"/>
        </w:rPr>
        <w:t xml:space="preserve"> Xing</w:t>
      </w:r>
      <w:r>
        <w:rPr>
          <w:rFonts w:hint="eastAsia"/>
          <w:sz w:val="20"/>
          <w:szCs w:val="20"/>
          <w:vertAlign w:val="superscript"/>
        </w:rPr>
        <w:t>#</w:t>
      </w:r>
      <w:r>
        <w:rPr>
          <w:rFonts w:hint="eastAsia"/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Shuhua</w:t>
      </w:r>
      <w:proofErr w:type="spellEnd"/>
      <w:r>
        <w:rPr>
          <w:sz w:val="20"/>
          <w:szCs w:val="20"/>
        </w:rPr>
        <w:t xml:space="preserve"> Xi</w:t>
      </w:r>
      <w:r>
        <w:rPr>
          <w:rFonts w:hint="eastAsia"/>
          <w:sz w:val="20"/>
          <w:szCs w:val="20"/>
          <w:vertAlign w:val="superscript"/>
        </w:rPr>
        <w:t>*</w:t>
      </w:r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Hongmei</w:t>
      </w:r>
      <w:proofErr w:type="spellEnd"/>
      <w:r>
        <w:rPr>
          <w:sz w:val="20"/>
          <w:szCs w:val="20"/>
        </w:rPr>
        <w:t xml:space="preserve"> Jing, </w:t>
      </w:r>
      <w:proofErr w:type="spellStart"/>
      <w:r>
        <w:rPr>
          <w:sz w:val="20"/>
          <w:szCs w:val="20"/>
        </w:rPr>
        <w:t>Jiamei</w:t>
      </w:r>
      <w:proofErr w:type="spellEnd"/>
      <w:r>
        <w:rPr>
          <w:sz w:val="20"/>
          <w:szCs w:val="20"/>
        </w:rPr>
        <w:t xml:space="preserve"> Yuan, </w:t>
      </w:r>
      <w:proofErr w:type="spellStart"/>
      <w:r>
        <w:rPr>
          <w:sz w:val="20"/>
          <w:szCs w:val="20"/>
        </w:rPr>
        <w:t>Zhushan</w:t>
      </w:r>
      <w:proofErr w:type="spellEnd"/>
      <w:r>
        <w:rPr>
          <w:sz w:val="20"/>
          <w:szCs w:val="20"/>
        </w:rPr>
        <w:t xml:space="preserve"> Fu, </w:t>
      </w:r>
      <w:proofErr w:type="spellStart"/>
      <w:r>
        <w:rPr>
          <w:sz w:val="20"/>
          <w:szCs w:val="20"/>
        </w:rPr>
        <w:t>Hanqing</w:t>
      </w:r>
      <w:proofErr w:type="spellEnd"/>
      <w:r>
        <w:rPr>
          <w:sz w:val="20"/>
          <w:szCs w:val="20"/>
        </w:rPr>
        <w:t xml:space="preserve"> Zhao</w:t>
      </w:r>
    </w:p>
    <w:p w:rsidR="00884A7A" w:rsidRDefault="00884A7A">
      <w:pPr>
        <w:spacing w:after="160" w:line="240" w:lineRule="auto"/>
        <w:ind w:firstLineChars="0" w:firstLine="0"/>
        <w:rPr>
          <w:sz w:val="20"/>
          <w:szCs w:val="20"/>
        </w:rPr>
      </w:pPr>
    </w:p>
    <w:p w:rsidR="00884A7A" w:rsidRDefault="00EB1F98">
      <w:pPr>
        <w:spacing w:after="160" w:line="240" w:lineRule="auto"/>
        <w:ind w:firstLineChars="0" w:firstLine="0"/>
        <w:rPr>
          <w:bCs/>
          <w:sz w:val="20"/>
          <w:szCs w:val="20"/>
        </w:rPr>
      </w:pPr>
      <w:r>
        <w:rPr>
          <w:rFonts w:hint="eastAsia"/>
          <w:sz w:val="20"/>
          <w:szCs w:val="20"/>
          <w:vertAlign w:val="superscript"/>
        </w:rPr>
        <w:t xml:space="preserve">* </w:t>
      </w:r>
      <w:r>
        <w:rPr>
          <w:rFonts w:hint="eastAsia"/>
          <w:sz w:val="20"/>
          <w:szCs w:val="20"/>
        </w:rPr>
        <w:t>C</w:t>
      </w:r>
      <w:r>
        <w:rPr>
          <w:sz w:val="20"/>
          <w:szCs w:val="20"/>
        </w:rPr>
        <w:t>orrespondence:</w:t>
      </w:r>
      <w:r>
        <w:rPr>
          <w:rFonts w:hint="eastAsia"/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Shuhua</w:t>
      </w:r>
      <w:proofErr w:type="spellEnd"/>
      <w:r>
        <w:rPr>
          <w:sz w:val="20"/>
          <w:szCs w:val="20"/>
        </w:rPr>
        <w:t xml:space="preserve"> Xi</w:t>
      </w:r>
      <w:r>
        <w:rPr>
          <w:rFonts w:hint="eastAsia"/>
          <w:sz w:val="20"/>
          <w:szCs w:val="20"/>
        </w:rPr>
        <w:t xml:space="preserve">, </w:t>
      </w:r>
      <w:r w:rsidRPr="00EB1F98">
        <w:rPr>
          <w:rStyle w:val="a8"/>
          <w:color w:val="auto"/>
          <w:sz w:val="20"/>
          <w:szCs w:val="20"/>
          <w:u w:val="none"/>
        </w:rPr>
        <w:t>shxi@cmu.edu.cn</w:t>
      </w:r>
    </w:p>
    <w:p w:rsidR="00884A7A" w:rsidRDefault="00EB1F98">
      <w:pPr>
        <w:spacing w:after="160" w:line="240" w:lineRule="auto"/>
        <w:ind w:firstLineChars="0" w:firstLine="0"/>
        <w:jc w:val="left"/>
        <w:rPr>
          <w:kern w:val="0"/>
          <w:sz w:val="20"/>
          <w:szCs w:val="20"/>
        </w:rPr>
      </w:pPr>
      <w:r>
        <w:rPr>
          <w:rFonts w:hint="eastAsia"/>
          <w:sz w:val="20"/>
          <w:szCs w:val="20"/>
          <w:vertAlign w:val="superscript"/>
        </w:rPr>
        <w:t xml:space="preserve"># </w:t>
      </w:r>
      <w:r>
        <w:rPr>
          <w:kern w:val="0"/>
          <w:sz w:val="20"/>
          <w:szCs w:val="20"/>
        </w:rPr>
        <w:t>Equal contribution to this study</w:t>
      </w:r>
    </w:p>
    <w:p w:rsidR="00884A7A" w:rsidRDefault="00884A7A">
      <w:pPr>
        <w:spacing w:after="160" w:line="240" w:lineRule="auto"/>
        <w:ind w:firstLineChars="0" w:firstLine="0"/>
        <w:jc w:val="left"/>
        <w:rPr>
          <w:kern w:val="0"/>
          <w:sz w:val="20"/>
          <w:szCs w:val="20"/>
        </w:rPr>
      </w:pPr>
    </w:p>
    <w:p w:rsidR="00884A7A" w:rsidRDefault="00EB1F98" w:rsidP="00EB1F98">
      <w:pPr>
        <w:spacing w:after="160" w:line="240" w:lineRule="auto"/>
        <w:ind w:firstLineChars="0" w:firstLine="0"/>
        <w:jc w:val="left"/>
        <w:outlineLvl w:val="0"/>
        <w:rPr>
          <w:bCs/>
          <w:sz w:val="20"/>
          <w:szCs w:val="20"/>
        </w:rPr>
      </w:pPr>
      <w:r>
        <w:rPr>
          <w:b/>
          <w:color w:val="000000"/>
          <w:sz w:val="20"/>
          <w:szCs w:val="20"/>
        </w:rPr>
        <w:t>Contents</w:t>
      </w:r>
    </w:p>
    <w:p w:rsidR="00884A7A" w:rsidRDefault="00EB1F98">
      <w:pPr>
        <w:numPr>
          <w:ilvl w:val="0"/>
          <w:numId w:val="1"/>
        </w:numPr>
        <w:adjustRightInd w:val="0"/>
        <w:spacing w:after="160" w:line="240" w:lineRule="auto"/>
        <w:ind w:firstLineChars="0"/>
        <w:jc w:val="left"/>
        <w:rPr>
          <w:bCs/>
          <w:kern w:val="0"/>
          <w:sz w:val="20"/>
          <w:szCs w:val="20"/>
        </w:rPr>
      </w:pPr>
      <w:r>
        <w:rPr>
          <w:bCs/>
          <w:sz w:val="20"/>
          <w:szCs w:val="20"/>
        </w:rPr>
        <w:t>Supplementary</w:t>
      </w:r>
      <w:r>
        <w:rPr>
          <w:rFonts w:hint="eastAsia"/>
          <w:bCs/>
          <w:sz w:val="20"/>
          <w:szCs w:val="20"/>
        </w:rPr>
        <w:t xml:space="preserve"> Box 1 The includ</w:t>
      </w:r>
      <w:bookmarkStart w:id="0" w:name="_GoBack"/>
      <w:bookmarkEnd w:id="0"/>
      <w:r>
        <w:rPr>
          <w:rFonts w:hint="eastAsia"/>
          <w:bCs/>
          <w:sz w:val="20"/>
          <w:szCs w:val="20"/>
        </w:rPr>
        <w:t>ed diseases in this study ...............................................................</w:t>
      </w:r>
      <w:r>
        <w:rPr>
          <w:rFonts w:eastAsia="Batang"/>
          <w:bCs/>
          <w:kern w:val="0"/>
          <w:sz w:val="20"/>
          <w:szCs w:val="20"/>
          <w:lang w:eastAsia="en-US"/>
        </w:rPr>
        <w:t>2</w:t>
      </w:r>
    </w:p>
    <w:p w:rsidR="00884A7A" w:rsidRDefault="00EB1F98">
      <w:pPr>
        <w:numPr>
          <w:ilvl w:val="0"/>
          <w:numId w:val="1"/>
        </w:numPr>
        <w:adjustRightInd w:val="0"/>
        <w:spacing w:after="160" w:line="240" w:lineRule="auto"/>
        <w:ind w:firstLineChars="0"/>
        <w:jc w:val="left"/>
        <w:rPr>
          <w:bCs/>
          <w:sz w:val="20"/>
          <w:szCs w:val="20"/>
        </w:rPr>
      </w:pPr>
      <w:r>
        <w:rPr>
          <w:bCs/>
          <w:sz w:val="20"/>
          <w:szCs w:val="20"/>
          <w:lang w:eastAsia="en-US"/>
        </w:rPr>
        <w:t xml:space="preserve">Supplementary </w:t>
      </w:r>
      <w:r>
        <w:rPr>
          <w:rFonts w:hint="eastAsia"/>
          <w:bCs/>
          <w:sz w:val="20"/>
          <w:szCs w:val="20"/>
          <w:lang w:eastAsia="en-US"/>
        </w:rPr>
        <w:t>Figure</w:t>
      </w:r>
      <w:r>
        <w:rPr>
          <w:rFonts w:hint="eastAsia"/>
          <w:bCs/>
          <w:sz w:val="20"/>
          <w:szCs w:val="20"/>
        </w:rPr>
        <w:t xml:space="preserve"> 1 </w:t>
      </w:r>
      <w:proofErr w:type="spellStart"/>
      <w:r>
        <w:rPr>
          <w:rFonts w:hint="eastAsia"/>
          <w:bCs/>
          <w:sz w:val="20"/>
          <w:szCs w:val="20"/>
        </w:rPr>
        <w:t>Dendrograms</w:t>
      </w:r>
      <w:proofErr w:type="spellEnd"/>
      <w:r>
        <w:rPr>
          <w:rFonts w:hint="eastAsia"/>
          <w:bCs/>
          <w:sz w:val="20"/>
          <w:szCs w:val="20"/>
        </w:rPr>
        <w:t xml:space="preserve"> .............................................................................................3</w:t>
      </w:r>
    </w:p>
    <w:p w:rsidR="00884A7A" w:rsidRDefault="00EB1F98">
      <w:pPr>
        <w:numPr>
          <w:ilvl w:val="0"/>
          <w:numId w:val="1"/>
        </w:numPr>
        <w:adjustRightInd w:val="0"/>
        <w:spacing w:after="160" w:line="240" w:lineRule="auto"/>
        <w:ind w:firstLineChars="0"/>
        <w:jc w:val="left"/>
        <w:rPr>
          <w:bCs/>
          <w:sz w:val="20"/>
          <w:szCs w:val="20"/>
        </w:rPr>
      </w:pPr>
      <w:r>
        <w:rPr>
          <w:bCs/>
          <w:sz w:val="20"/>
          <w:szCs w:val="20"/>
          <w:lang w:eastAsia="en-US"/>
        </w:rPr>
        <w:t xml:space="preserve">Supplementary </w:t>
      </w:r>
      <w:r>
        <w:rPr>
          <w:rFonts w:hint="eastAsia"/>
          <w:bCs/>
          <w:sz w:val="20"/>
          <w:szCs w:val="20"/>
          <w:lang w:eastAsia="en-US"/>
        </w:rPr>
        <w:t>Figure</w:t>
      </w:r>
      <w:r>
        <w:rPr>
          <w:rFonts w:hint="eastAsia"/>
          <w:bCs/>
          <w:sz w:val="20"/>
          <w:szCs w:val="20"/>
        </w:rPr>
        <w:t xml:space="preserve"> 2 ASIR due to pneumoconiosis of specific etiology at global and 21 geographical regions and the expected value based on the SDI from 1990 to 2017 ........................4</w:t>
      </w:r>
    </w:p>
    <w:p w:rsidR="00884A7A" w:rsidRDefault="00EB1F98">
      <w:pPr>
        <w:numPr>
          <w:ilvl w:val="0"/>
          <w:numId w:val="1"/>
        </w:numPr>
        <w:adjustRightInd w:val="0"/>
        <w:spacing w:after="160" w:line="240" w:lineRule="auto"/>
        <w:ind w:firstLineChars="0"/>
        <w:jc w:val="left"/>
        <w:rPr>
          <w:bCs/>
          <w:sz w:val="20"/>
          <w:szCs w:val="20"/>
        </w:rPr>
      </w:pPr>
      <w:r>
        <w:rPr>
          <w:bCs/>
          <w:sz w:val="20"/>
          <w:szCs w:val="20"/>
          <w:lang w:eastAsia="en-US"/>
        </w:rPr>
        <w:t xml:space="preserve">Supplementary </w:t>
      </w:r>
      <w:r>
        <w:rPr>
          <w:rFonts w:hint="eastAsia"/>
          <w:bCs/>
          <w:sz w:val="20"/>
          <w:szCs w:val="20"/>
          <w:lang w:eastAsia="en-US"/>
        </w:rPr>
        <w:t>Figure</w:t>
      </w:r>
      <w:r>
        <w:rPr>
          <w:rFonts w:hint="eastAsia"/>
          <w:bCs/>
          <w:sz w:val="20"/>
          <w:szCs w:val="20"/>
        </w:rPr>
        <w:t xml:space="preserve"> 3 </w:t>
      </w:r>
      <w:r>
        <w:rPr>
          <w:bCs/>
          <w:sz w:val="20"/>
          <w:szCs w:val="20"/>
        </w:rPr>
        <w:t xml:space="preserve">The correlation between </w:t>
      </w:r>
      <w:r>
        <w:rPr>
          <w:rFonts w:hint="eastAsia"/>
          <w:bCs/>
          <w:sz w:val="20"/>
          <w:szCs w:val="20"/>
        </w:rPr>
        <w:t>A</w:t>
      </w:r>
      <w:r>
        <w:rPr>
          <w:bCs/>
          <w:sz w:val="20"/>
          <w:szCs w:val="20"/>
        </w:rPr>
        <w:t>APC and SDI in 2017</w:t>
      </w:r>
      <w:r>
        <w:rPr>
          <w:rFonts w:hint="eastAsia"/>
          <w:bCs/>
          <w:sz w:val="20"/>
          <w:szCs w:val="20"/>
        </w:rPr>
        <w:t>, by specific etiology ...5</w:t>
      </w:r>
    </w:p>
    <w:p w:rsidR="00884A7A" w:rsidRDefault="00EB1F98">
      <w:pPr>
        <w:numPr>
          <w:ilvl w:val="0"/>
          <w:numId w:val="1"/>
        </w:numPr>
        <w:adjustRightInd w:val="0"/>
        <w:spacing w:after="160" w:line="240" w:lineRule="auto"/>
        <w:ind w:firstLineChars="0"/>
        <w:jc w:val="left"/>
        <w:rPr>
          <w:bCs/>
          <w:sz w:val="20"/>
          <w:szCs w:val="20"/>
        </w:rPr>
      </w:pPr>
      <w:r>
        <w:rPr>
          <w:bCs/>
          <w:sz w:val="20"/>
          <w:szCs w:val="20"/>
          <w:lang w:eastAsia="en-US"/>
        </w:rPr>
        <w:t xml:space="preserve">Supplementary </w:t>
      </w:r>
      <w:r>
        <w:rPr>
          <w:bCs/>
          <w:sz w:val="20"/>
          <w:szCs w:val="20"/>
        </w:rPr>
        <w:t>Table</w:t>
      </w:r>
      <w:r>
        <w:rPr>
          <w:rFonts w:hint="eastAsia"/>
          <w:bCs/>
          <w:sz w:val="20"/>
          <w:szCs w:val="20"/>
        </w:rPr>
        <w:t xml:space="preserve"> 1 </w:t>
      </w:r>
      <w:r>
        <w:rPr>
          <w:bCs/>
          <w:sz w:val="20"/>
          <w:szCs w:val="20"/>
        </w:rPr>
        <w:t xml:space="preserve">The incident cases and age-standardized incidence </w:t>
      </w:r>
      <w:r>
        <w:rPr>
          <w:rFonts w:hint="eastAsia"/>
          <w:bCs/>
          <w:sz w:val="20"/>
          <w:szCs w:val="20"/>
        </w:rPr>
        <w:t xml:space="preserve">rate </w:t>
      </w:r>
      <w:r>
        <w:rPr>
          <w:bCs/>
          <w:sz w:val="20"/>
          <w:szCs w:val="20"/>
        </w:rPr>
        <w:t xml:space="preserve">of </w:t>
      </w:r>
      <w:r>
        <w:rPr>
          <w:rFonts w:hint="eastAsia"/>
          <w:bCs/>
          <w:sz w:val="20"/>
          <w:szCs w:val="20"/>
        </w:rPr>
        <w:t>p</w:t>
      </w:r>
      <w:r>
        <w:rPr>
          <w:bCs/>
          <w:sz w:val="20"/>
          <w:szCs w:val="20"/>
        </w:rPr>
        <w:t>neumoconiosis in 1990 and 201</w:t>
      </w:r>
      <w:r>
        <w:rPr>
          <w:rFonts w:hint="eastAsia"/>
          <w:bCs/>
          <w:sz w:val="20"/>
          <w:szCs w:val="20"/>
        </w:rPr>
        <w:t>7</w:t>
      </w:r>
      <w:r>
        <w:rPr>
          <w:bCs/>
          <w:sz w:val="20"/>
          <w:szCs w:val="20"/>
        </w:rPr>
        <w:t>, and its temporal trends from 1990 to 201</w:t>
      </w:r>
      <w:r>
        <w:rPr>
          <w:rFonts w:hint="eastAsia"/>
          <w:bCs/>
          <w:sz w:val="20"/>
          <w:szCs w:val="20"/>
        </w:rPr>
        <w:t xml:space="preserve">7 </w:t>
      </w:r>
      <w:r>
        <w:rPr>
          <w:bCs/>
          <w:sz w:val="20"/>
          <w:szCs w:val="20"/>
        </w:rPr>
        <w:t xml:space="preserve">in </w:t>
      </w:r>
      <w:r>
        <w:rPr>
          <w:rFonts w:hint="eastAsia"/>
          <w:bCs/>
          <w:sz w:val="20"/>
          <w:szCs w:val="20"/>
        </w:rPr>
        <w:t>5</w:t>
      </w:r>
      <w:r>
        <w:rPr>
          <w:bCs/>
          <w:sz w:val="20"/>
          <w:szCs w:val="20"/>
        </w:rPr>
        <w:t xml:space="preserve"> </w:t>
      </w:r>
      <w:r>
        <w:rPr>
          <w:rFonts w:hint="eastAsia"/>
          <w:bCs/>
          <w:sz w:val="20"/>
          <w:szCs w:val="20"/>
        </w:rPr>
        <w:t>SDI regions</w:t>
      </w:r>
      <w:r>
        <w:rPr>
          <w:bCs/>
          <w:sz w:val="20"/>
          <w:szCs w:val="20"/>
        </w:rPr>
        <w:t xml:space="preserve"> and </w:t>
      </w:r>
      <w:r>
        <w:rPr>
          <w:rFonts w:hint="eastAsia"/>
          <w:bCs/>
          <w:sz w:val="20"/>
          <w:szCs w:val="20"/>
        </w:rPr>
        <w:t xml:space="preserve">21 </w:t>
      </w:r>
      <w:r>
        <w:rPr>
          <w:bCs/>
          <w:sz w:val="20"/>
          <w:szCs w:val="20"/>
        </w:rPr>
        <w:t>geographical</w:t>
      </w:r>
      <w:r>
        <w:rPr>
          <w:rFonts w:hint="eastAsia"/>
          <w:bCs/>
          <w:sz w:val="20"/>
          <w:szCs w:val="20"/>
        </w:rPr>
        <w:t xml:space="preserve"> regions .........................................................................................................................6</w:t>
      </w:r>
    </w:p>
    <w:p w:rsidR="00884A7A" w:rsidRDefault="00EB1F98">
      <w:pPr>
        <w:numPr>
          <w:ilvl w:val="0"/>
          <w:numId w:val="1"/>
        </w:numPr>
        <w:adjustRightInd w:val="0"/>
        <w:spacing w:after="160" w:line="240" w:lineRule="auto"/>
        <w:ind w:firstLineChars="0"/>
        <w:jc w:val="left"/>
        <w:rPr>
          <w:bCs/>
          <w:sz w:val="20"/>
          <w:szCs w:val="20"/>
        </w:rPr>
      </w:pPr>
      <w:r>
        <w:rPr>
          <w:bCs/>
          <w:sz w:val="20"/>
          <w:szCs w:val="20"/>
          <w:lang w:eastAsia="en-US"/>
        </w:rPr>
        <w:t xml:space="preserve">Supplementary </w:t>
      </w:r>
      <w:r>
        <w:rPr>
          <w:bCs/>
          <w:sz w:val="20"/>
          <w:szCs w:val="20"/>
        </w:rPr>
        <w:t>Table</w:t>
      </w:r>
      <w:r>
        <w:rPr>
          <w:rFonts w:hint="eastAsia"/>
          <w:bCs/>
          <w:sz w:val="20"/>
          <w:szCs w:val="20"/>
        </w:rPr>
        <w:t xml:space="preserve"> 2 </w:t>
      </w:r>
      <w:r>
        <w:rPr>
          <w:bCs/>
          <w:sz w:val="20"/>
          <w:szCs w:val="20"/>
        </w:rPr>
        <w:t xml:space="preserve">The incident cases and age-standardized incidence </w:t>
      </w:r>
      <w:r>
        <w:rPr>
          <w:rFonts w:hint="eastAsia"/>
          <w:bCs/>
          <w:sz w:val="20"/>
          <w:szCs w:val="20"/>
        </w:rPr>
        <w:t xml:space="preserve">rate </w:t>
      </w:r>
      <w:r>
        <w:rPr>
          <w:bCs/>
          <w:sz w:val="20"/>
          <w:szCs w:val="20"/>
        </w:rPr>
        <w:t xml:space="preserve">of </w:t>
      </w:r>
      <w:r>
        <w:rPr>
          <w:rFonts w:hint="eastAsia"/>
          <w:bCs/>
          <w:sz w:val="20"/>
          <w:szCs w:val="20"/>
        </w:rPr>
        <w:t>p</w:t>
      </w:r>
      <w:r>
        <w:rPr>
          <w:bCs/>
          <w:sz w:val="20"/>
          <w:szCs w:val="20"/>
        </w:rPr>
        <w:t>neumoconiosis in 1990 and 201</w:t>
      </w:r>
      <w:r>
        <w:rPr>
          <w:rFonts w:hint="eastAsia"/>
          <w:bCs/>
          <w:sz w:val="20"/>
          <w:szCs w:val="20"/>
        </w:rPr>
        <w:t>7</w:t>
      </w:r>
      <w:r>
        <w:rPr>
          <w:bCs/>
          <w:sz w:val="20"/>
          <w:szCs w:val="20"/>
        </w:rPr>
        <w:t>, and its temporal trends from 1990 to 201</w:t>
      </w:r>
      <w:r>
        <w:rPr>
          <w:rFonts w:hint="eastAsia"/>
          <w:bCs/>
          <w:sz w:val="20"/>
          <w:szCs w:val="20"/>
        </w:rPr>
        <w:t xml:space="preserve">7 </w:t>
      </w:r>
      <w:r>
        <w:rPr>
          <w:bCs/>
          <w:sz w:val="20"/>
          <w:szCs w:val="20"/>
        </w:rPr>
        <w:t>in 195 countries and territories</w:t>
      </w:r>
      <w:r>
        <w:rPr>
          <w:rFonts w:hint="eastAsia"/>
          <w:bCs/>
          <w:sz w:val="20"/>
          <w:szCs w:val="20"/>
        </w:rPr>
        <w:t xml:space="preserve"> .....11</w:t>
      </w:r>
    </w:p>
    <w:p w:rsidR="00884A7A" w:rsidRDefault="00EB1F98">
      <w:pPr>
        <w:spacing w:line="240" w:lineRule="auto"/>
        <w:ind w:firstLine="360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br w:type="page"/>
      </w:r>
    </w:p>
    <w:p w:rsidR="00884A7A" w:rsidRDefault="00EB1F98">
      <w:pPr>
        <w:spacing w:line="240" w:lineRule="auto"/>
        <w:ind w:firstLineChars="0" w:firstLine="0"/>
        <w:rPr>
          <w:sz w:val="20"/>
          <w:szCs w:val="20"/>
        </w:rPr>
      </w:pPr>
      <w:r>
        <w:rPr>
          <w:b/>
          <w:sz w:val="20"/>
          <w:szCs w:val="20"/>
        </w:rPr>
        <w:lastRenderedPageBreak/>
        <w:t>Supplementary</w:t>
      </w:r>
      <w:r>
        <w:rPr>
          <w:rFonts w:hint="eastAsia"/>
          <w:b/>
          <w:sz w:val="20"/>
          <w:szCs w:val="20"/>
        </w:rPr>
        <w:t xml:space="preserve"> Box 1</w:t>
      </w:r>
      <w:r>
        <w:rPr>
          <w:rFonts w:hint="eastAsia"/>
          <w:sz w:val="20"/>
          <w:szCs w:val="20"/>
        </w:rPr>
        <w:t xml:space="preserve"> The included diseases in this study.</w:t>
      </w:r>
    </w:p>
    <w:tbl>
      <w:tblPr>
        <w:tblStyle w:val="a7"/>
        <w:tblW w:w="5724" w:type="dxa"/>
        <w:jc w:val="center"/>
        <w:tblLayout w:type="fixed"/>
        <w:tblLook w:val="04A0"/>
      </w:tblPr>
      <w:tblGrid>
        <w:gridCol w:w="1463"/>
        <w:gridCol w:w="4261"/>
      </w:tblGrid>
      <w:tr w:rsidR="00884A7A">
        <w:trPr>
          <w:jc w:val="center"/>
        </w:trPr>
        <w:tc>
          <w:tcPr>
            <w:tcW w:w="1463" w:type="dxa"/>
          </w:tcPr>
          <w:p w:rsidR="00884A7A" w:rsidRDefault="00EB1F98">
            <w:pPr>
              <w:spacing w:line="240" w:lineRule="auto"/>
              <w:ind w:firstLineChars="0" w:firstLine="0"/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b/>
                <w:bCs/>
                <w:sz w:val="16"/>
                <w:szCs w:val="16"/>
              </w:rPr>
              <w:t>ICD 10 code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Chars="0" w:firstLine="0"/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b/>
                <w:bCs/>
                <w:sz w:val="16"/>
                <w:szCs w:val="16"/>
              </w:rPr>
              <w:t xml:space="preserve">Diseases </w:t>
            </w:r>
          </w:p>
        </w:tc>
      </w:tr>
      <w:tr w:rsidR="00884A7A">
        <w:trPr>
          <w:jc w:val="center"/>
        </w:trPr>
        <w:tc>
          <w:tcPr>
            <w:tcW w:w="1463" w:type="dxa"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textAlignment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J60-J65.0, J92.0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Pneumoconiosis</w:t>
            </w:r>
          </w:p>
        </w:tc>
      </w:tr>
      <w:tr w:rsidR="00884A7A">
        <w:trPr>
          <w:jc w:val="center"/>
        </w:trPr>
        <w:tc>
          <w:tcPr>
            <w:tcW w:w="1463" w:type="dxa"/>
          </w:tcPr>
          <w:p w:rsidR="00884A7A" w:rsidRDefault="00EB1F98">
            <w:pPr>
              <w:spacing w:line="240" w:lineRule="auto"/>
              <w:ind w:firstLineChars="100" w:firstLine="16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J60-J60.0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Chars="100" w:firstLine="16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Coal workers</w:t>
            </w:r>
            <w:r>
              <w:rPr>
                <w:sz w:val="16"/>
                <w:szCs w:val="16"/>
              </w:rPr>
              <w:t>’</w:t>
            </w:r>
            <w:r>
              <w:rPr>
                <w:rFonts w:hint="eastAsia"/>
                <w:sz w:val="16"/>
                <w:szCs w:val="16"/>
              </w:rPr>
              <w:t xml:space="preserve"> pneumoconiosis</w:t>
            </w:r>
          </w:p>
        </w:tc>
      </w:tr>
      <w:tr w:rsidR="00884A7A">
        <w:trPr>
          <w:jc w:val="center"/>
        </w:trPr>
        <w:tc>
          <w:tcPr>
            <w:tcW w:w="1463" w:type="dxa"/>
          </w:tcPr>
          <w:p w:rsidR="00884A7A" w:rsidRDefault="00EB1F98">
            <w:pPr>
              <w:spacing w:line="240" w:lineRule="auto"/>
              <w:ind w:firstLineChars="100" w:firstLine="16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J61-J61.0, J92.0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Chars="100" w:firstLine="16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Asbestosis</w:t>
            </w:r>
          </w:p>
        </w:tc>
      </w:tr>
      <w:tr w:rsidR="00884A7A">
        <w:trPr>
          <w:jc w:val="center"/>
        </w:trPr>
        <w:tc>
          <w:tcPr>
            <w:tcW w:w="1463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J61.0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Pneumoconiosis due to asbestos and other mineral </w:t>
            </w:r>
            <w:proofErr w:type="spellStart"/>
            <w:r>
              <w:rPr>
                <w:rFonts w:hint="eastAsia"/>
                <w:sz w:val="16"/>
                <w:szCs w:val="16"/>
              </w:rPr>
              <w:t>fibres</w:t>
            </w:r>
            <w:proofErr w:type="spellEnd"/>
          </w:p>
        </w:tc>
      </w:tr>
      <w:tr w:rsidR="00884A7A">
        <w:trPr>
          <w:jc w:val="center"/>
        </w:trPr>
        <w:tc>
          <w:tcPr>
            <w:tcW w:w="1463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J92.0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Pleural plaque with asbestosis</w:t>
            </w:r>
          </w:p>
        </w:tc>
      </w:tr>
      <w:tr w:rsidR="00884A7A">
        <w:trPr>
          <w:jc w:val="center"/>
        </w:trPr>
        <w:tc>
          <w:tcPr>
            <w:tcW w:w="1463" w:type="dxa"/>
          </w:tcPr>
          <w:p w:rsidR="00884A7A" w:rsidRDefault="00EB1F98">
            <w:pPr>
              <w:spacing w:line="240" w:lineRule="auto"/>
              <w:ind w:firstLineChars="100" w:firstLine="16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J62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Chars="100" w:firstLine="16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Silicosis</w:t>
            </w:r>
          </w:p>
        </w:tc>
      </w:tr>
      <w:tr w:rsidR="00884A7A">
        <w:trPr>
          <w:jc w:val="center"/>
        </w:trPr>
        <w:tc>
          <w:tcPr>
            <w:tcW w:w="1463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J62.0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Pneumoconiosis due to talc dust</w:t>
            </w:r>
          </w:p>
        </w:tc>
      </w:tr>
      <w:tr w:rsidR="00884A7A">
        <w:trPr>
          <w:jc w:val="center"/>
        </w:trPr>
        <w:tc>
          <w:tcPr>
            <w:tcW w:w="1463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J62.8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Pneumoconiosis due to other dust containing silica</w:t>
            </w:r>
          </w:p>
        </w:tc>
      </w:tr>
      <w:tr w:rsidR="00884A7A">
        <w:trPr>
          <w:jc w:val="center"/>
        </w:trPr>
        <w:tc>
          <w:tcPr>
            <w:tcW w:w="1463" w:type="dxa"/>
          </w:tcPr>
          <w:p w:rsidR="00884A7A" w:rsidRDefault="00EB1F98">
            <w:pPr>
              <w:spacing w:line="240" w:lineRule="auto"/>
              <w:ind w:firstLineChars="100" w:firstLine="16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J63-J65.0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Chars="100" w:firstLine="16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Other pneumoconiosis</w:t>
            </w:r>
          </w:p>
        </w:tc>
      </w:tr>
      <w:tr w:rsidR="00884A7A">
        <w:trPr>
          <w:jc w:val="center"/>
        </w:trPr>
        <w:tc>
          <w:tcPr>
            <w:tcW w:w="1463" w:type="dxa"/>
            <w:vAlign w:val="center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J63.0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Aluminosis</w:t>
            </w:r>
            <w:proofErr w:type="spellEnd"/>
          </w:p>
        </w:tc>
      </w:tr>
      <w:tr w:rsidR="00884A7A">
        <w:trPr>
          <w:jc w:val="center"/>
        </w:trPr>
        <w:tc>
          <w:tcPr>
            <w:tcW w:w="1463" w:type="dxa"/>
            <w:vAlign w:val="center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J63.1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Bauxite fibrosis</w:t>
            </w:r>
          </w:p>
        </w:tc>
      </w:tr>
      <w:tr w:rsidR="00884A7A">
        <w:trPr>
          <w:jc w:val="center"/>
        </w:trPr>
        <w:tc>
          <w:tcPr>
            <w:tcW w:w="1463" w:type="dxa"/>
            <w:vAlign w:val="center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J63.2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Berylliosis</w:t>
            </w:r>
            <w:proofErr w:type="spellEnd"/>
          </w:p>
        </w:tc>
      </w:tr>
      <w:tr w:rsidR="00884A7A">
        <w:trPr>
          <w:jc w:val="center"/>
        </w:trPr>
        <w:tc>
          <w:tcPr>
            <w:tcW w:w="1463" w:type="dxa"/>
            <w:vAlign w:val="center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J63.3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Graphite fibrosis</w:t>
            </w:r>
          </w:p>
        </w:tc>
      </w:tr>
      <w:tr w:rsidR="00884A7A">
        <w:trPr>
          <w:jc w:val="center"/>
        </w:trPr>
        <w:tc>
          <w:tcPr>
            <w:tcW w:w="1463" w:type="dxa"/>
            <w:vAlign w:val="center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J63.4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Siderosis</w:t>
            </w:r>
            <w:proofErr w:type="spellEnd"/>
          </w:p>
        </w:tc>
      </w:tr>
      <w:tr w:rsidR="00884A7A">
        <w:trPr>
          <w:jc w:val="center"/>
        </w:trPr>
        <w:tc>
          <w:tcPr>
            <w:tcW w:w="1463" w:type="dxa"/>
            <w:vAlign w:val="center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J63.5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Stannosis</w:t>
            </w:r>
            <w:proofErr w:type="spellEnd"/>
          </w:p>
        </w:tc>
      </w:tr>
      <w:tr w:rsidR="00884A7A">
        <w:trPr>
          <w:jc w:val="center"/>
        </w:trPr>
        <w:tc>
          <w:tcPr>
            <w:tcW w:w="1463" w:type="dxa"/>
            <w:vAlign w:val="center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J63.8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Pneumoconiosis due to other specified inorganic dusts</w:t>
            </w:r>
          </w:p>
        </w:tc>
      </w:tr>
      <w:tr w:rsidR="00884A7A">
        <w:trPr>
          <w:jc w:val="center"/>
        </w:trPr>
        <w:tc>
          <w:tcPr>
            <w:tcW w:w="1463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J64.0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Unspecified pneumoconiosis</w:t>
            </w:r>
          </w:p>
        </w:tc>
      </w:tr>
      <w:tr w:rsidR="00884A7A">
        <w:trPr>
          <w:jc w:val="center"/>
        </w:trPr>
        <w:tc>
          <w:tcPr>
            <w:tcW w:w="1463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J65.0</w:t>
            </w:r>
          </w:p>
        </w:tc>
        <w:tc>
          <w:tcPr>
            <w:tcW w:w="4261" w:type="dxa"/>
          </w:tcPr>
          <w:p w:rsidR="00884A7A" w:rsidRDefault="00EB1F98">
            <w:pPr>
              <w:spacing w:line="240" w:lineRule="auto"/>
              <w:ind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Pneumoconiosis associated with tuberculosis</w:t>
            </w:r>
          </w:p>
        </w:tc>
      </w:tr>
    </w:tbl>
    <w:p w:rsidR="00884A7A" w:rsidRDefault="00884A7A">
      <w:pPr>
        <w:spacing w:line="240" w:lineRule="auto"/>
        <w:ind w:firstLineChars="0" w:firstLine="0"/>
        <w:rPr>
          <w:sz w:val="24"/>
        </w:rPr>
      </w:pPr>
    </w:p>
    <w:p w:rsidR="00884A7A" w:rsidRDefault="00EB1F98">
      <w:pPr>
        <w:spacing w:line="240" w:lineRule="auto"/>
        <w:ind w:firstLine="480"/>
        <w:rPr>
          <w:sz w:val="24"/>
        </w:rPr>
      </w:pPr>
      <w:r>
        <w:rPr>
          <w:rFonts w:hint="eastAsia"/>
          <w:sz w:val="24"/>
        </w:rPr>
        <w:br w:type="page"/>
      </w:r>
    </w:p>
    <w:p w:rsidR="00884A7A" w:rsidRDefault="00EB1F98">
      <w:pPr>
        <w:tabs>
          <w:tab w:val="left" w:pos="7755"/>
        </w:tabs>
        <w:adjustRightInd w:val="0"/>
        <w:snapToGrid w:val="0"/>
        <w:spacing w:after="160" w:line="240" w:lineRule="auto"/>
        <w:ind w:firstLineChars="0" w:firstLine="0"/>
        <w:jc w:val="center"/>
        <w:rPr>
          <w:sz w:val="24"/>
        </w:rPr>
      </w:pPr>
      <w:r>
        <w:rPr>
          <w:rFonts w:hint="eastAsia"/>
          <w:noProof/>
          <w:sz w:val="24"/>
        </w:rPr>
        <w:lastRenderedPageBreak/>
        <w:drawing>
          <wp:inline distT="0" distB="0" distL="114300" distR="114300">
            <wp:extent cx="4944110" cy="4940935"/>
            <wp:effectExtent l="0" t="0" r="8890" b="12065"/>
            <wp:docPr id="3" name="图片 3" descr="s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fig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4110" cy="494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4A7A" w:rsidRDefault="00EB1F98">
      <w:pPr>
        <w:tabs>
          <w:tab w:val="left" w:pos="7755"/>
        </w:tabs>
        <w:adjustRightInd w:val="0"/>
        <w:snapToGrid w:val="0"/>
        <w:spacing w:after="160" w:line="240" w:lineRule="auto"/>
        <w:ind w:firstLineChars="0" w:firstLine="0"/>
        <w:rPr>
          <w:sz w:val="24"/>
          <w:szCs w:val="40"/>
        </w:rPr>
      </w:pPr>
      <w:r>
        <w:rPr>
          <w:rFonts w:eastAsia="Batang"/>
          <w:b/>
          <w:kern w:val="0"/>
          <w:sz w:val="20"/>
          <w:szCs w:val="20"/>
          <w:lang w:eastAsia="en-US"/>
        </w:rPr>
        <w:t xml:space="preserve">Supplementary </w:t>
      </w:r>
      <w:r>
        <w:rPr>
          <w:rFonts w:eastAsia="Batang" w:hint="eastAsia"/>
          <w:b/>
          <w:kern w:val="0"/>
          <w:sz w:val="20"/>
          <w:szCs w:val="20"/>
          <w:lang w:eastAsia="en-US"/>
        </w:rPr>
        <w:t>Figure</w:t>
      </w:r>
      <w:r>
        <w:rPr>
          <w:rFonts w:hint="eastAsia"/>
          <w:b/>
          <w:sz w:val="20"/>
          <w:szCs w:val="20"/>
        </w:rPr>
        <w:t xml:space="preserve"> 1 </w:t>
      </w:r>
      <w:proofErr w:type="spellStart"/>
      <w:r>
        <w:rPr>
          <w:rFonts w:hint="eastAsia"/>
          <w:b/>
          <w:bCs/>
          <w:sz w:val="20"/>
          <w:szCs w:val="28"/>
        </w:rPr>
        <w:t>Dendrograms</w:t>
      </w:r>
      <w:proofErr w:type="spellEnd"/>
      <w:r>
        <w:rPr>
          <w:rFonts w:hint="eastAsia"/>
          <w:sz w:val="24"/>
          <w:szCs w:val="40"/>
        </w:rPr>
        <w:t xml:space="preserve"> </w:t>
      </w:r>
      <w:proofErr w:type="spellStart"/>
      <w:r>
        <w:rPr>
          <w:rFonts w:hint="eastAsia"/>
          <w:sz w:val="20"/>
          <w:szCs w:val="28"/>
        </w:rPr>
        <w:t>Dendrograms</w:t>
      </w:r>
      <w:proofErr w:type="spellEnd"/>
      <w:r>
        <w:rPr>
          <w:rFonts w:hint="eastAsia"/>
          <w:sz w:val="20"/>
          <w:szCs w:val="28"/>
        </w:rPr>
        <w:t xml:space="preserve"> used to represent the distribution of five SDI regions in terms, including low, low-middle, middle, high-middle, and high. The each node indicates 195 countries and territories. </w:t>
      </w:r>
      <w:r>
        <w:rPr>
          <w:sz w:val="20"/>
          <w:szCs w:val="20"/>
        </w:rPr>
        <w:t>SDI</w:t>
      </w:r>
      <w:r>
        <w:rPr>
          <w:rFonts w:hint="eastAsia"/>
          <w:sz w:val="20"/>
          <w:szCs w:val="20"/>
        </w:rPr>
        <w:t>, s</w:t>
      </w:r>
      <w:r>
        <w:rPr>
          <w:sz w:val="20"/>
          <w:szCs w:val="20"/>
        </w:rPr>
        <w:t xml:space="preserve">ocio-demographic </w:t>
      </w:r>
      <w:r>
        <w:rPr>
          <w:rFonts w:hint="eastAsia"/>
          <w:sz w:val="20"/>
          <w:szCs w:val="20"/>
        </w:rPr>
        <w:t>i</w:t>
      </w:r>
      <w:r>
        <w:rPr>
          <w:sz w:val="20"/>
          <w:szCs w:val="20"/>
        </w:rPr>
        <w:t>ndex</w:t>
      </w:r>
      <w:r>
        <w:rPr>
          <w:rFonts w:hint="eastAsia"/>
          <w:sz w:val="20"/>
          <w:szCs w:val="20"/>
        </w:rPr>
        <w:t>.</w:t>
      </w:r>
    </w:p>
    <w:p w:rsidR="00884A7A" w:rsidRDefault="00EB1F98">
      <w:pPr>
        <w:spacing w:line="240" w:lineRule="auto"/>
        <w:ind w:firstLine="480"/>
        <w:rPr>
          <w:sz w:val="24"/>
          <w:szCs w:val="40"/>
        </w:rPr>
      </w:pPr>
      <w:r>
        <w:rPr>
          <w:rFonts w:hint="eastAsia"/>
          <w:sz w:val="24"/>
          <w:szCs w:val="40"/>
        </w:rPr>
        <w:br w:type="page"/>
      </w:r>
    </w:p>
    <w:p w:rsidR="00884A7A" w:rsidRDefault="00EB1F98">
      <w:pPr>
        <w:tabs>
          <w:tab w:val="left" w:pos="7755"/>
        </w:tabs>
        <w:adjustRightInd w:val="0"/>
        <w:snapToGrid w:val="0"/>
        <w:spacing w:after="160" w:line="240" w:lineRule="auto"/>
        <w:ind w:firstLineChars="0" w:firstLine="0"/>
        <w:jc w:val="center"/>
        <w:rPr>
          <w:sz w:val="24"/>
          <w:szCs w:val="40"/>
        </w:rPr>
      </w:pPr>
      <w:r>
        <w:rPr>
          <w:rFonts w:hint="eastAsia"/>
          <w:noProof/>
          <w:sz w:val="24"/>
          <w:szCs w:val="40"/>
        </w:rPr>
        <w:lastRenderedPageBreak/>
        <w:drawing>
          <wp:inline distT="0" distB="0" distL="114300" distR="114300">
            <wp:extent cx="5273040" cy="3491865"/>
            <wp:effectExtent l="0" t="0" r="3810" b="13335"/>
            <wp:docPr id="4" name="图片 4" descr="s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fig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9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4A7A" w:rsidRDefault="00EB1F98">
      <w:pPr>
        <w:tabs>
          <w:tab w:val="left" w:pos="7755"/>
        </w:tabs>
        <w:adjustRightInd w:val="0"/>
        <w:snapToGrid w:val="0"/>
        <w:spacing w:after="160" w:line="240" w:lineRule="auto"/>
        <w:ind w:firstLineChars="0" w:firstLine="0"/>
        <w:rPr>
          <w:sz w:val="24"/>
          <w:szCs w:val="40"/>
        </w:rPr>
      </w:pPr>
      <w:r>
        <w:rPr>
          <w:rFonts w:eastAsia="Batang"/>
          <w:b/>
          <w:kern w:val="0"/>
          <w:sz w:val="20"/>
          <w:szCs w:val="20"/>
          <w:lang w:eastAsia="en-US"/>
        </w:rPr>
        <w:t xml:space="preserve">Supplementary </w:t>
      </w:r>
      <w:r>
        <w:rPr>
          <w:rFonts w:eastAsia="Batang" w:hint="eastAsia"/>
          <w:b/>
          <w:kern w:val="0"/>
          <w:sz w:val="20"/>
          <w:szCs w:val="20"/>
          <w:lang w:eastAsia="en-US"/>
        </w:rPr>
        <w:t>Figure</w:t>
      </w:r>
      <w:r>
        <w:rPr>
          <w:rFonts w:hint="eastAsia"/>
          <w:b/>
          <w:sz w:val="20"/>
          <w:szCs w:val="20"/>
        </w:rPr>
        <w:t xml:space="preserve"> 2 ASIR due to pneumoconiosis of specific etiology at global and 21 geographical regions and the expected value based on the SDI from 1990 to 2017.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sz w:val="20"/>
          <w:szCs w:val="20"/>
        </w:rPr>
        <w:t xml:space="preserve">The black line represents the expected value of an incidence rate based on a LOESS regression of all years of estimates by GBD locations and their SDI value. ASIR, age standardized incidence rate; </w:t>
      </w:r>
      <w:r>
        <w:rPr>
          <w:sz w:val="20"/>
          <w:szCs w:val="20"/>
        </w:rPr>
        <w:t>GBD</w:t>
      </w:r>
      <w:r>
        <w:rPr>
          <w:rFonts w:hint="eastAsia"/>
          <w:sz w:val="20"/>
          <w:szCs w:val="20"/>
        </w:rPr>
        <w:t>, g</w:t>
      </w:r>
      <w:r>
        <w:rPr>
          <w:sz w:val="20"/>
          <w:szCs w:val="20"/>
        </w:rPr>
        <w:t xml:space="preserve">lobal </w:t>
      </w:r>
      <w:r>
        <w:rPr>
          <w:rFonts w:hint="eastAsia"/>
          <w:sz w:val="20"/>
          <w:szCs w:val="20"/>
        </w:rPr>
        <w:t>b</w:t>
      </w:r>
      <w:r>
        <w:rPr>
          <w:sz w:val="20"/>
          <w:szCs w:val="20"/>
        </w:rPr>
        <w:t xml:space="preserve">urden of </w:t>
      </w:r>
      <w:r>
        <w:rPr>
          <w:rFonts w:hint="eastAsia"/>
          <w:sz w:val="20"/>
          <w:szCs w:val="20"/>
        </w:rPr>
        <w:t>d</w:t>
      </w:r>
      <w:r>
        <w:rPr>
          <w:sz w:val="20"/>
          <w:szCs w:val="20"/>
        </w:rPr>
        <w:t>isease</w:t>
      </w:r>
      <w:r>
        <w:rPr>
          <w:rFonts w:hint="eastAsia"/>
          <w:sz w:val="20"/>
          <w:szCs w:val="20"/>
        </w:rPr>
        <w:t>;</w:t>
      </w:r>
      <w:r>
        <w:rPr>
          <w:sz w:val="20"/>
          <w:szCs w:val="20"/>
        </w:rPr>
        <w:t xml:space="preserve"> SDI</w:t>
      </w:r>
      <w:r>
        <w:rPr>
          <w:rFonts w:hint="eastAsia"/>
          <w:sz w:val="20"/>
          <w:szCs w:val="20"/>
        </w:rPr>
        <w:t>, s</w:t>
      </w:r>
      <w:r>
        <w:rPr>
          <w:sz w:val="20"/>
          <w:szCs w:val="20"/>
        </w:rPr>
        <w:t xml:space="preserve">ocio-demographic </w:t>
      </w:r>
      <w:r>
        <w:rPr>
          <w:rFonts w:hint="eastAsia"/>
          <w:sz w:val="20"/>
          <w:szCs w:val="20"/>
        </w:rPr>
        <w:t>i</w:t>
      </w:r>
      <w:r>
        <w:rPr>
          <w:sz w:val="20"/>
          <w:szCs w:val="20"/>
        </w:rPr>
        <w:t>ndex</w:t>
      </w:r>
      <w:r>
        <w:rPr>
          <w:rFonts w:hint="eastAsia"/>
          <w:sz w:val="20"/>
          <w:szCs w:val="20"/>
        </w:rPr>
        <w:t>;</w:t>
      </w:r>
      <w:r>
        <w:rPr>
          <w:sz w:val="20"/>
          <w:szCs w:val="20"/>
        </w:rPr>
        <w:t xml:space="preserve"> LOESS</w:t>
      </w:r>
      <w:r>
        <w:rPr>
          <w:rFonts w:hint="eastAsia"/>
          <w:sz w:val="20"/>
          <w:szCs w:val="20"/>
        </w:rPr>
        <w:t xml:space="preserve">, </w:t>
      </w:r>
      <w:r>
        <w:rPr>
          <w:sz w:val="20"/>
          <w:szCs w:val="20"/>
        </w:rPr>
        <w:t xml:space="preserve">locally weighted regression and smoothing </w:t>
      </w:r>
      <w:proofErr w:type="spellStart"/>
      <w:r>
        <w:rPr>
          <w:sz w:val="20"/>
          <w:szCs w:val="20"/>
        </w:rPr>
        <w:t>scatterplots</w:t>
      </w:r>
      <w:proofErr w:type="spellEnd"/>
      <w:r>
        <w:rPr>
          <w:sz w:val="20"/>
          <w:szCs w:val="20"/>
        </w:rPr>
        <w:t>.</w:t>
      </w:r>
      <w:r>
        <w:rPr>
          <w:rFonts w:hint="eastAsia"/>
          <w:sz w:val="20"/>
          <w:szCs w:val="20"/>
        </w:rPr>
        <w:t xml:space="preserve"> </w:t>
      </w:r>
    </w:p>
    <w:p w:rsidR="00884A7A" w:rsidRDefault="00EB1F98">
      <w:pPr>
        <w:spacing w:line="240" w:lineRule="auto"/>
        <w:ind w:firstLine="480"/>
        <w:rPr>
          <w:sz w:val="24"/>
          <w:szCs w:val="40"/>
        </w:rPr>
      </w:pPr>
      <w:r>
        <w:rPr>
          <w:rFonts w:hint="eastAsia"/>
          <w:sz w:val="24"/>
          <w:szCs w:val="40"/>
        </w:rPr>
        <w:br w:type="page"/>
      </w:r>
    </w:p>
    <w:p w:rsidR="00884A7A" w:rsidRDefault="00EB1F98">
      <w:pPr>
        <w:tabs>
          <w:tab w:val="left" w:pos="7755"/>
        </w:tabs>
        <w:adjustRightInd w:val="0"/>
        <w:snapToGrid w:val="0"/>
        <w:spacing w:after="160" w:line="240" w:lineRule="auto"/>
        <w:ind w:firstLineChars="0" w:firstLine="0"/>
        <w:jc w:val="center"/>
        <w:rPr>
          <w:sz w:val="24"/>
          <w:szCs w:val="40"/>
        </w:rPr>
      </w:pPr>
      <w:r>
        <w:rPr>
          <w:rFonts w:hint="eastAsia"/>
          <w:noProof/>
          <w:sz w:val="24"/>
          <w:szCs w:val="40"/>
        </w:rPr>
        <w:lastRenderedPageBreak/>
        <w:drawing>
          <wp:inline distT="0" distB="0" distL="114300" distR="114300">
            <wp:extent cx="5267325" cy="3829050"/>
            <wp:effectExtent l="0" t="0" r="9525" b="0"/>
            <wp:docPr id="5" name="图片 5" descr="sfi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fig3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4A7A" w:rsidRDefault="00EB1F98">
      <w:pPr>
        <w:tabs>
          <w:tab w:val="left" w:pos="7755"/>
        </w:tabs>
        <w:adjustRightInd w:val="0"/>
        <w:snapToGrid w:val="0"/>
        <w:spacing w:after="160" w:line="240" w:lineRule="auto"/>
        <w:ind w:firstLineChars="0" w:firstLine="0"/>
        <w:rPr>
          <w:sz w:val="24"/>
          <w:szCs w:val="40"/>
        </w:rPr>
      </w:pPr>
      <w:r>
        <w:rPr>
          <w:rFonts w:eastAsia="Batang"/>
          <w:b/>
          <w:kern w:val="0"/>
          <w:sz w:val="20"/>
          <w:szCs w:val="20"/>
          <w:lang w:eastAsia="en-US"/>
        </w:rPr>
        <w:t xml:space="preserve">Supplementary </w:t>
      </w:r>
      <w:r>
        <w:rPr>
          <w:rFonts w:eastAsia="Batang" w:hint="eastAsia"/>
          <w:b/>
          <w:kern w:val="0"/>
          <w:sz w:val="20"/>
          <w:szCs w:val="20"/>
          <w:lang w:eastAsia="en-US"/>
        </w:rPr>
        <w:t>Figure</w:t>
      </w:r>
      <w:r>
        <w:rPr>
          <w:rFonts w:hint="eastAsia"/>
          <w:b/>
          <w:sz w:val="20"/>
          <w:szCs w:val="20"/>
        </w:rPr>
        <w:t xml:space="preserve"> 3 </w:t>
      </w:r>
      <w:r>
        <w:rPr>
          <w:b/>
          <w:sz w:val="20"/>
          <w:szCs w:val="20"/>
        </w:rPr>
        <w:t xml:space="preserve">The correlation between </w:t>
      </w:r>
      <w:r>
        <w:rPr>
          <w:rFonts w:hint="eastAsia"/>
          <w:b/>
          <w:sz w:val="20"/>
          <w:szCs w:val="20"/>
        </w:rPr>
        <w:t>A</w:t>
      </w:r>
      <w:r>
        <w:rPr>
          <w:b/>
          <w:sz w:val="20"/>
          <w:szCs w:val="20"/>
        </w:rPr>
        <w:t>APC and SDI in 2017</w:t>
      </w:r>
      <w:r>
        <w:rPr>
          <w:rFonts w:hint="eastAsia"/>
          <w:b/>
          <w:sz w:val="20"/>
          <w:szCs w:val="20"/>
        </w:rPr>
        <w:t xml:space="preserve">, </w:t>
      </w:r>
      <w:bookmarkStart w:id="1" w:name="OLE_LINK3"/>
      <w:r>
        <w:rPr>
          <w:rFonts w:hint="eastAsia"/>
          <w:b/>
          <w:sz w:val="20"/>
          <w:szCs w:val="20"/>
        </w:rPr>
        <w:t>by specific etiology</w:t>
      </w:r>
      <w:r>
        <w:rPr>
          <w:b/>
          <w:sz w:val="20"/>
          <w:szCs w:val="20"/>
        </w:rPr>
        <w:t>.</w:t>
      </w:r>
      <w:bookmarkEnd w:id="1"/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The circles represent countries that were available on GBD data. The size of circle is increased with the </w:t>
      </w:r>
      <w:r>
        <w:rPr>
          <w:rFonts w:hint="eastAsia"/>
          <w:sz w:val="20"/>
          <w:szCs w:val="20"/>
        </w:rPr>
        <w:t xml:space="preserve">number </w:t>
      </w:r>
      <w:r>
        <w:rPr>
          <w:sz w:val="20"/>
          <w:szCs w:val="20"/>
        </w:rPr>
        <w:t>of pneumoconiosis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cases </w:t>
      </w:r>
      <w:r>
        <w:rPr>
          <w:rFonts w:hint="eastAsia"/>
          <w:sz w:val="20"/>
          <w:szCs w:val="20"/>
        </w:rPr>
        <w:t>caused by specific etiology in 2017</w:t>
      </w:r>
      <w:r>
        <w:rPr>
          <w:sz w:val="20"/>
          <w:szCs w:val="20"/>
        </w:rPr>
        <w:t xml:space="preserve">. The blue line represents the expected value of </w:t>
      </w:r>
      <w:r>
        <w:rPr>
          <w:rFonts w:hint="eastAsia"/>
          <w:sz w:val="20"/>
          <w:szCs w:val="20"/>
        </w:rPr>
        <w:t>A</w:t>
      </w:r>
      <w:r>
        <w:rPr>
          <w:sz w:val="20"/>
          <w:szCs w:val="20"/>
        </w:rPr>
        <w:t xml:space="preserve">APC based on a LOESS regression of all years of estimates by SDI value in 2017. </w:t>
      </w:r>
      <w:proofErr w:type="spellStart"/>
      <w:r>
        <w:rPr>
          <w:rFonts w:hint="eastAsia"/>
          <w:sz w:val="20"/>
          <w:szCs w:val="20"/>
        </w:rPr>
        <w:t>A</w:t>
      </w:r>
      <w:r>
        <w:rPr>
          <w:sz w:val="20"/>
          <w:szCs w:val="20"/>
        </w:rPr>
        <w:t>APC,</w:t>
      </w:r>
      <w:r>
        <w:rPr>
          <w:rFonts w:hint="eastAsia"/>
          <w:sz w:val="20"/>
          <w:szCs w:val="20"/>
        </w:rPr>
        <w:t>average</w:t>
      </w:r>
      <w:proofErr w:type="spellEnd"/>
      <w:r>
        <w:rPr>
          <w:sz w:val="20"/>
          <w:szCs w:val="20"/>
        </w:rPr>
        <w:t xml:space="preserve"> annual percentage change</w:t>
      </w:r>
      <w:r>
        <w:rPr>
          <w:rFonts w:hint="eastAsia"/>
          <w:sz w:val="20"/>
          <w:szCs w:val="20"/>
        </w:rPr>
        <w:t xml:space="preserve">; </w:t>
      </w:r>
      <w:r>
        <w:rPr>
          <w:sz w:val="20"/>
          <w:szCs w:val="20"/>
        </w:rPr>
        <w:t>GBD</w:t>
      </w:r>
      <w:r>
        <w:rPr>
          <w:rFonts w:hint="eastAsia"/>
          <w:sz w:val="20"/>
          <w:szCs w:val="20"/>
        </w:rPr>
        <w:t>, g</w:t>
      </w:r>
      <w:r>
        <w:rPr>
          <w:sz w:val="20"/>
          <w:szCs w:val="20"/>
        </w:rPr>
        <w:t xml:space="preserve">lobal </w:t>
      </w:r>
      <w:r>
        <w:rPr>
          <w:rFonts w:hint="eastAsia"/>
          <w:sz w:val="20"/>
          <w:szCs w:val="20"/>
        </w:rPr>
        <w:t>b</w:t>
      </w:r>
      <w:r>
        <w:rPr>
          <w:sz w:val="20"/>
          <w:szCs w:val="20"/>
        </w:rPr>
        <w:t xml:space="preserve">urden of </w:t>
      </w:r>
      <w:r>
        <w:rPr>
          <w:rFonts w:hint="eastAsia"/>
          <w:sz w:val="20"/>
          <w:szCs w:val="20"/>
        </w:rPr>
        <w:t>d</w:t>
      </w:r>
      <w:r>
        <w:rPr>
          <w:sz w:val="20"/>
          <w:szCs w:val="20"/>
        </w:rPr>
        <w:t>isease</w:t>
      </w:r>
      <w:r>
        <w:rPr>
          <w:rFonts w:hint="eastAsia"/>
          <w:sz w:val="20"/>
          <w:szCs w:val="20"/>
        </w:rPr>
        <w:t>;</w:t>
      </w:r>
      <w:r>
        <w:rPr>
          <w:sz w:val="20"/>
          <w:szCs w:val="20"/>
        </w:rPr>
        <w:t xml:space="preserve"> SDI</w:t>
      </w:r>
      <w:r>
        <w:rPr>
          <w:rFonts w:hint="eastAsia"/>
          <w:sz w:val="20"/>
          <w:szCs w:val="20"/>
        </w:rPr>
        <w:t>, s</w:t>
      </w:r>
      <w:r>
        <w:rPr>
          <w:sz w:val="20"/>
          <w:szCs w:val="20"/>
        </w:rPr>
        <w:t xml:space="preserve">ocio-demographic </w:t>
      </w:r>
      <w:r>
        <w:rPr>
          <w:rFonts w:hint="eastAsia"/>
          <w:sz w:val="20"/>
          <w:szCs w:val="20"/>
        </w:rPr>
        <w:t>i</w:t>
      </w:r>
      <w:r>
        <w:rPr>
          <w:sz w:val="20"/>
          <w:szCs w:val="20"/>
        </w:rPr>
        <w:t>ndex</w:t>
      </w:r>
      <w:r>
        <w:rPr>
          <w:rFonts w:hint="eastAsia"/>
          <w:sz w:val="20"/>
          <w:szCs w:val="20"/>
        </w:rPr>
        <w:t>;</w:t>
      </w:r>
      <w:r>
        <w:rPr>
          <w:sz w:val="20"/>
          <w:szCs w:val="20"/>
        </w:rPr>
        <w:t xml:space="preserve"> LOESS</w:t>
      </w:r>
      <w:r>
        <w:rPr>
          <w:rFonts w:hint="eastAsia"/>
          <w:sz w:val="20"/>
          <w:szCs w:val="20"/>
        </w:rPr>
        <w:t xml:space="preserve">, </w:t>
      </w:r>
      <w:r>
        <w:rPr>
          <w:sz w:val="20"/>
          <w:szCs w:val="20"/>
        </w:rPr>
        <w:t xml:space="preserve">locally weighted regression and smoothing </w:t>
      </w:r>
      <w:proofErr w:type="spellStart"/>
      <w:r>
        <w:rPr>
          <w:sz w:val="20"/>
          <w:szCs w:val="20"/>
        </w:rPr>
        <w:t>scatterplots</w:t>
      </w:r>
      <w:proofErr w:type="spellEnd"/>
      <w:r>
        <w:rPr>
          <w:sz w:val="20"/>
          <w:szCs w:val="20"/>
        </w:rPr>
        <w:t>.</w:t>
      </w:r>
    </w:p>
    <w:p w:rsidR="00884A7A" w:rsidRDefault="00884A7A">
      <w:pPr>
        <w:tabs>
          <w:tab w:val="left" w:pos="7755"/>
        </w:tabs>
        <w:adjustRightInd w:val="0"/>
        <w:snapToGrid w:val="0"/>
        <w:spacing w:after="160" w:line="240" w:lineRule="auto"/>
        <w:ind w:firstLineChars="0" w:firstLine="0"/>
        <w:rPr>
          <w:sz w:val="24"/>
          <w:szCs w:val="40"/>
        </w:rPr>
      </w:pPr>
    </w:p>
    <w:p w:rsidR="00884A7A" w:rsidRDefault="00884A7A">
      <w:pPr>
        <w:tabs>
          <w:tab w:val="left" w:pos="7755"/>
        </w:tabs>
        <w:adjustRightInd w:val="0"/>
        <w:snapToGrid w:val="0"/>
        <w:spacing w:after="160" w:line="240" w:lineRule="auto"/>
        <w:ind w:firstLineChars="0" w:firstLine="0"/>
        <w:rPr>
          <w:b/>
          <w:sz w:val="24"/>
          <w:szCs w:val="40"/>
        </w:rPr>
        <w:sectPr w:rsidR="00884A7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84A7A" w:rsidRDefault="00EB1F98">
      <w:pPr>
        <w:tabs>
          <w:tab w:val="left" w:pos="7755"/>
        </w:tabs>
        <w:adjustRightInd w:val="0"/>
        <w:snapToGrid w:val="0"/>
        <w:spacing w:after="160" w:line="240" w:lineRule="auto"/>
        <w:ind w:firstLineChars="0" w:firstLine="0"/>
        <w:rPr>
          <w:color w:val="000000"/>
          <w:kern w:val="0"/>
          <w:szCs w:val="21"/>
        </w:rPr>
      </w:pPr>
      <w:r>
        <w:rPr>
          <w:b/>
          <w:sz w:val="20"/>
          <w:szCs w:val="28"/>
        </w:rPr>
        <w:lastRenderedPageBreak/>
        <w:t>Supplementary</w:t>
      </w:r>
      <w:r>
        <w:rPr>
          <w:rFonts w:hint="eastAsia"/>
          <w:b/>
          <w:sz w:val="20"/>
          <w:szCs w:val="28"/>
        </w:rPr>
        <w:t xml:space="preserve"> Table 1</w:t>
      </w:r>
      <w:r>
        <w:rPr>
          <w:rFonts w:hint="eastAsia"/>
          <w:sz w:val="20"/>
          <w:szCs w:val="28"/>
        </w:rPr>
        <w:t xml:space="preserve"> </w:t>
      </w:r>
      <w:r>
        <w:rPr>
          <w:sz w:val="20"/>
          <w:szCs w:val="28"/>
        </w:rPr>
        <w:t xml:space="preserve">The incident cases and age-standardized incidence </w:t>
      </w:r>
      <w:r>
        <w:rPr>
          <w:rFonts w:hint="eastAsia"/>
          <w:sz w:val="20"/>
          <w:szCs w:val="28"/>
        </w:rPr>
        <w:t xml:space="preserve">rate </w:t>
      </w:r>
      <w:r>
        <w:rPr>
          <w:sz w:val="20"/>
          <w:szCs w:val="28"/>
        </w:rPr>
        <w:t xml:space="preserve">of </w:t>
      </w:r>
      <w:r>
        <w:rPr>
          <w:rFonts w:hint="eastAsia"/>
          <w:sz w:val="20"/>
          <w:szCs w:val="28"/>
        </w:rPr>
        <w:t>p</w:t>
      </w:r>
      <w:r>
        <w:rPr>
          <w:sz w:val="20"/>
          <w:szCs w:val="28"/>
        </w:rPr>
        <w:t>neumoconiosis in 1990 and 201</w:t>
      </w:r>
      <w:r>
        <w:rPr>
          <w:rFonts w:hint="eastAsia"/>
          <w:sz w:val="20"/>
          <w:szCs w:val="28"/>
        </w:rPr>
        <w:t>7</w:t>
      </w:r>
      <w:r>
        <w:rPr>
          <w:sz w:val="20"/>
          <w:szCs w:val="28"/>
        </w:rPr>
        <w:t>, and its temporal trends from 1990 to 201</w:t>
      </w:r>
      <w:r>
        <w:rPr>
          <w:rFonts w:hint="eastAsia"/>
          <w:sz w:val="20"/>
          <w:szCs w:val="28"/>
        </w:rPr>
        <w:t xml:space="preserve">7 </w:t>
      </w:r>
      <w:r>
        <w:rPr>
          <w:sz w:val="20"/>
          <w:szCs w:val="28"/>
        </w:rPr>
        <w:t xml:space="preserve">in </w:t>
      </w:r>
      <w:r>
        <w:rPr>
          <w:rFonts w:hint="eastAsia"/>
          <w:sz w:val="20"/>
          <w:szCs w:val="28"/>
        </w:rPr>
        <w:t>5</w:t>
      </w:r>
      <w:r>
        <w:rPr>
          <w:sz w:val="20"/>
          <w:szCs w:val="28"/>
        </w:rPr>
        <w:t xml:space="preserve"> </w:t>
      </w:r>
      <w:r>
        <w:rPr>
          <w:rFonts w:hint="eastAsia"/>
          <w:sz w:val="20"/>
          <w:szCs w:val="28"/>
        </w:rPr>
        <w:t>SDI regions</w:t>
      </w:r>
      <w:r>
        <w:rPr>
          <w:sz w:val="20"/>
          <w:szCs w:val="28"/>
        </w:rPr>
        <w:t xml:space="preserve"> and </w:t>
      </w:r>
      <w:r>
        <w:rPr>
          <w:rFonts w:hint="eastAsia"/>
          <w:sz w:val="20"/>
          <w:szCs w:val="28"/>
        </w:rPr>
        <w:t xml:space="preserve">21 </w:t>
      </w:r>
      <w:r>
        <w:rPr>
          <w:sz w:val="20"/>
          <w:szCs w:val="28"/>
        </w:rPr>
        <w:t>geographical</w:t>
      </w:r>
      <w:r>
        <w:rPr>
          <w:rFonts w:hint="eastAsia"/>
          <w:sz w:val="20"/>
          <w:szCs w:val="28"/>
        </w:rPr>
        <w:t xml:space="preserve"> regions</w:t>
      </w:r>
      <w:r>
        <w:rPr>
          <w:sz w:val="20"/>
          <w:szCs w:val="28"/>
        </w:rPr>
        <w:t>.</w:t>
      </w:r>
    </w:p>
    <w:tbl>
      <w:tblPr>
        <w:tblW w:w="12535" w:type="dxa"/>
        <w:jc w:val="center"/>
        <w:tblInd w:w="-1359" w:type="dxa"/>
        <w:tblLayout w:type="fixed"/>
        <w:tblLook w:val="04A0"/>
      </w:tblPr>
      <w:tblGrid>
        <w:gridCol w:w="2172"/>
        <w:gridCol w:w="2268"/>
        <w:gridCol w:w="1671"/>
        <w:gridCol w:w="1560"/>
        <w:gridCol w:w="1872"/>
        <w:gridCol w:w="1574"/>
        <w:gridCol w:w="1418"/>
      </w:tblGrid>
      <w:tr w:rsidR="00884A7A">
        <w:trPr>
          <w:trHeight w:val="276"/>
          <w:jc w:val="center"/>
        </w:trPr>
        <w:tc>
          <w:tcPr>
            <w:tcW w:w="217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spacing w:line="240" w:lineRule="auto"/>
              <w:ind w:firstLine="321"/>
              <w:jc w:val="center"/>
              <w:rPr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b/>
                <w:bCs/>
                <w:color w:val="000000"/>
                <w:kern w:val="0"/>
                <w:sz w:val="16"/>
                <w:szCs w:val="16"/>
              </w:rPr>
              <w:t>Region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spacing w:line="240" w:lineRule="auto"/>
              <w:ind w:firstLine="321"/>
              <w:jc w:val="center"/>
              <w:rPr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b/>
                <w:bCs/>
                <w:color w:val="000000"/>
                <w:kern w:val="0"/>
                <w:sz w:val="16"/>
                <w:szCs w:val="16"/>
              </w:rPr>
              <w:t>Cause</w:t>
            </w:r>
          </w:p>
        </w:tc>
        <w:tc>
          <w:tcPr>
            <w:tcW w:w="32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b/>
                <w:bCs/>
                <w:color w:val="000000"/>
                <w:kern w:val="0"/>
                <w:sz w:val="16"/>
                <w:szCs w:val="16"/>
              </w:rPr>
              <w:t>1990</w:t>
            </w:r>
          </w:p>
        </w:tc>
        <w:tc>
          <w:tcPr>
            <w:tcW w:w="3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b/>
                <w:bCs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spacing w:line="240" w:lineRule="auto"/>
              <w:ind w:firstLineChars="0" w:firstLine="0"/>
              <w:jc w:val="center"/>
              <w:rPr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b/>
                <w:bCs/>
                <w:color w:val="000000"/>
                <w:kern w:val="0"/>
                <w:sz w:val="16"/>
                <w:szCs w:val="16"/>
              </w:rPr>
              <w:t>1990–2017</w:t>
            </w:r>
          </w:p>
          <w:p w:rsidR="00884A7A" w:rsidRDefault="00EB1F98">
            <w:pPr>
              <w:spacing w:line="240" w:lineRule="auto"/>
              <w:ind w:firstLineChars="0" w:firstLine="0"/>
              <w:jc w:val="center"/>
              <w:rPr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6"/>
                <w:szCs w:val="16"/>
              </w:rPr>
              <w:t>A</w:t>
            </w:r>
            <w:r>
              <w:rPr>
                <w:b/>
                <w:bCs/>
                <w:color w:val="000000"/>
                <w:kern w:val="0"/>
                <w:sz w:val="16"/>
                <w:szCs w:val="16"/>
              </w:rPr>
              <w:t>APC</w:t>
            </w:r>
          </w:p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b/>
                <w:bCs/>
                <w:color w:val="000000"/>
                <w:kern w:val="0"/>
                <w:sz w:val="16"/>
                <w:szCs w:val="16"/>
              </w:rPr>
              <w:t>No. (95% CI)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884A7A">
            <w:pPr>
              <w:widowControl/>
              <w:spacing w:line="240" w:lineRule="auto"/>
              <w:ind w:firstLineChars="0" w:firstLine="440"/>
              <w:jc w:val="left"/>
              <w:rPr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884A7A">
            <w:pPr>
              <w:widowControl/>
              <w:spacing w:line="240" w:lineRule="auto"/>
              <w:ind w:firstLineChars="0" w:firstLine="0"/>
              <w:jc w:val="left"/>
              <w:rPr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Incidence cases</w:t>
            </w:r>
          </w:p>
          <w:p w:rsidR="00884A7A" w:rsidRDefault="00EB1F98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No. (95% UI)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</w:t>
            </w:r>
            <w:r>
              <w:rPr>
                <w:rFonts w:hint="eastAsia"/>
                <w:b/>
                <w:bCs/>
                <w:color w:val="000000"/>
                <w:sz w:val="16"/>
                <w:szCs w:val="16"/>
              </w:rPr>
              <w:t>SI</w:t>
            </w:r>
            <w:r>
              <w:rPr>
                <w:b/>
                <w:bCs/>
                <w:color w:val="000000"/>
                <w:sz w:val="16"/>
                <w:szCs w:val="16"/>
              </w:rPr>
              <w:t>R per 100,000</w:t>
            </w:r>
          </w:p>
          <w:p w:rsidR="00884A7A" w:rsidRDefault="00EB1F98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No. (95% UI)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Incidence cases</w:t>
            </w:r>
          </w:p>
          <w:p w:rsidR="00884A7A" w:rsidRDefault="00EB1F98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No. (95% UI)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</w:t>
            </w:r>
            <w:r>
              <w:rPr>
                <w:rFonts w:hint="eastAsia"/>
                <w:b/>
                <w:bCs/>
                <w:color w:val="000000"/>
                <w:sz w:val="16"/>
                <w:szCs w:val="16"/>
              </w:rPr>
              <w:t>SI</w:t>
            </w:r>
            <w:r>
              <w:rPr>
                <w:b/>
                <w:bCs/>
                <w:color w:val="000000"/>
                <w:sz w:val="16"/>
                <w:szCs w:val="16"/>
              </w:rPr>
              <w:t>R per 100,000</w:t>
            </w:r>
          </w:p>
          <w:p w:rsidR="00884A7A" w:rsidRDefault="00EB1F98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No. (95% UI)</w:t>
            </w: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884A7A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High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2078 (1733 to 2474)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2104 (1689 to 2575)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0.09 (0.08 to 0.11)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-2.2 (-2.4 to -2.1)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High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1640 (1340 to 2047)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0.13 (0.10 to 0.16)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4089 (3433 to 4860)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0.18 (0.16 to 0.22)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1.6 (1.4 to 1.7)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High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2043 (1724 to 2468)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0.16 (0.14 to 0.19)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3007 (2460 to 3727)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0.14 (0.12 to 0.17)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-0.5 (-0.6 to -0.5)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High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1309 (1089 to 1567)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0.10 (0.09 to 0.12)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2134 (1809 to 2502)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0.10 (0.09 to 0.12)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 (-0.1 to 0.1)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High-middle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4827 (3920 to 5833)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0.50 (0.41 to 0.60)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7870 (6161 to 9813)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0.44 (0.35 to 0.55)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-0.5 (-0.6 to -0.4)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High-middle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735 (555 to 992)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0.07 (0.06 to 0.10)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1295 (952 to 1741)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0.07 (0.05 to 0.10)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-0.3 (-0.5 to -0.1)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High-middle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2479 (1953 to 3323)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0.26 (0.21 to 0.35)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3968 (3028 to 5374)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0.22 (0.17 to 0.30)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-0.6 (-0.6 to -0.5)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High-middle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1964 (1635 to 2345)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0.20 (0.17 to 0.24)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2840 (2332 to 3444)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-1.0 (-1.1 to -1.0)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Middle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5336 (4380 to 6365)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0.53 (0.44 to 0.63)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9001 (7188 to 10997)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0.41 (0.33 to 0.50)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-1.0 (-1.1 to -0.9)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Middle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1028 (800 to 1355)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0.09 (0.07 to 0.12)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2028 (1547 to 2686)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0.09 (0.07 to 0.12)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Middle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4164 (3327 to 5397)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0.43 (0.34 to 0.55)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6305 (4927 to 8372)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0.29 (0.23 to 0.39)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-1.4 (-1.5 to -1.3)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Middle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2291 (1908 to 2719)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0.23 (0.19 to 0.27)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4147 (3433 to 5025)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0.19 (0.16 to 0.23)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-0.7 (-0.8 to -0.7)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Low-middle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1705 (1434 to 2000)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0.29 (0.24 to 0.34)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3034 (2473 to 3715)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0.25 (0.21 to 0.31)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-0.5 (-0.6 to -0.4)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Low-middle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506 (386 to 674)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0.08 (0.06 to 0.10)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1079 (807 to 1449)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Low-middle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757 (621 to 944)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0.13 (0.11 to 0.16)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1188 (938 to 1519)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0.10 (0.08 to 0.13)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-1.0 (-1.0 to -0.9)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Low-middle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962 (819 to 1116)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0.17 (0.15 to 0.20)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1786 (1491 to 2119)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-0.3 (-0.4 to -0.3)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Low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867 (721 to 1030)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0.27 (0.23 to 0.32)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1424 (1133 to 1781)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0.20 (0.16 to 0.25)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-1.2 (-1.3 to -1.2)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Low SDI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408 (320 to 521)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0.11 (0.09 to 0.14)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870 (663 to 1134)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0.11 (0.09 to 0.14)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-0.1 (-0.2 to 0)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Low SDI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261 (211 to 323)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0.08 (0.06 to 0.10)</w:t>
            </w:r>
          </w:p>
        </w:tc>
        <w:tc>
          <w:tcPr>
            <w:tcW w:w="18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435 (329 to 571)</w:t>
            </w:r>
          </w:p>
        </w:tc>
        <w:tc>
          <w:tcPr>
            <w:tcW w:w="15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-1.2 (-1.3 to -1.1)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Low SDI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483 (410 to 567)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0.16 (0.14 to 0.19)</w:t>
            </w:r>
          </w:p>
        </w:tc>
        <w:tc>
          <w:tcPr>
            <w:tcW w:w="18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890 (732 to 1062)</w:t>
            </w:r>
          </w:p>
        </w:tc>
        <w:tc>
          <w:tcPr>
            <w:tcW w:w="15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0.14 (0.11 to 0.16)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-0.7 (-0.7 to -0.7)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lastRenderedPageBreak/>
              <w:t>East Asia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9405 (7655 to 11333)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0.99 (0.81 to 1.19)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15980 (12555 to 19707)</w:t>
            </w:r>
          </w:p>
        </w:tc>
        <w:tc>
          <w:tcPr>
            <w:tcW w:w="157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0.78 (0.62 to 0.96)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-0.9 (-1.0 to -0.8)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East 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1078 (801 to 1462)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0.10 (0.08 to 0.14)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2009 (1436 to 2728)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0.10 (0.07 to 0.13)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-0.5 (-0.7 to -0.3)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East 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6683 (5268 to 8724)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0.72 (0.57 to 0.94)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10899 (8521 to 14575)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0.53 (0.42 to 0.71)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-1.1 (-1.1 to -1.0)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East 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2992 (2456 to 3592)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0.30 (0.25 to 0.36)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5066 (4186 to 6103)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0.25 (0.21 to 0.30)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-0.9 (-1.0 to -0.8)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Southeast 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262 (196 to 343)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0.10 (0.07 to 0.12)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656 (470 to 901)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0.11 (0.08 to 0.14)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0.4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Southeast 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111 (79 to 160)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254 (180 to 366)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Southeast 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319 (240 to 436)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0.13 (0.10 to 0.18)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779 (566 to 1088)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0.14 (0.10 to 0.19)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Southeast 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294 (242 to 361)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0.10 (0.08 to 0.12)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668 (542 to 824)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0.11 (0.09 to 0.13)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0.4 (0.3 to 0.4)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Oceania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14 (11 to 17)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0.51 (0.42 to 0.60)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30 (23 to 38)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0.50 (0.39 to 0.63)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-0.1 (-0.2 to -0.1)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Oceania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10 (8 to 13)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0.30 (0.24 to 0.37)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24 (18 to 32)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0.32 (0.25 to 0.41)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 (0.3 to 0.3)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Oceania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0.01 (0.01 to 0.01)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1.0 (1.0 to 1.1)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Oceania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17 (14 to 21)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0.57 (0.46 to 0.72)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40 (31 to 53)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0.61 (0.47 to 0.81)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Central 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12 (8 to 16)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18 (12 to 26)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-0.1 (-0.2 to 0)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Central 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30 (23 to 39)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38 (27 to 53)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-0.8 (-0.9 to -0.8)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Central 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26 (18 to 34)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38 (26 to 54)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(0.03 to 0.06)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-0.3 (-0.4 to -0.3)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Central 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100 (79 to 125)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0.21 (0.16 to 0.26)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134 (106 to 167)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0.18 (0.15 to 0.23)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-0.5 (-0.5 to -0.4)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Central Europe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499 (431 to 574)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0.33 (0.28 to 0.38)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86 (65 to 112)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0.20 (0.16 to 0.24)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-2.2 (-2.3 to -2.1)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Central Europe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59 (44 to 81)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355 (279 to 466)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0.4 (0.3 to 0.4)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Central Europe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400 (337 to 485)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0.26 (0.22 to 0.32)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338 (280 to 407)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0.18 (0.14 to 0.23)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-1.6 (-1.7 to -1.5)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Central Europe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320 (267 to 380)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0.21 (0.18 to 0.25)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371 (285 to 464)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0.17 (0.14 to 0.20)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-1.0 (-1.0 to -0.9)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Eastern Europe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252 (198 to 314)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214 (147 to 296)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-1.2 (-1.3 to -1.1)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Eastern Europe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142 (106 to 193)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124 (84 to 187)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-1.2 (-1.3 to -1.1)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Eastern Europe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422 (339 to 535)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0.15 (0.12 to 0.18)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294 (211 to 410)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0.09 (0.06 to 0.12)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-1.8 (-2.0 to -1.6)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Eastern Europe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594 (506 to 709)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0.21 (0.18 to 0.25)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581 (481 to 709)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-0.8 (-0.9 to -0.7)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High-income Asia Pacific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645 (521 to 793)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0.32 (0.26 to 0.39)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638 (461 to 864)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0.13 (0.09 to 0.17)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-3.6 (-3.8 to -3.5)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High-income Asia Pacific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172 (131 to 222)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0.08 (0.07 to 0.11)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551 (394 to 733)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0.11 (0.08 to 0.15)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1.1 (1.0 to 1.1)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lastRenderedPageBreak/>
              <w:t>High-income Asia Pacific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303 (257 to 358)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0.14 (0.12 to 0.17)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620 (442 to 805)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0.15 (0.10 to 0.19)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High-income Asia Pacific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399 (323 to 497)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0.19 (0.16 to 0.24)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701 (569 to 853)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0.15 (0.12 to 0.18)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-0.9 (-1.2 to -0.6)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Australasia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23 (19 to 26)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0.09 (0.08 to 0.11)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33 (23 to 46)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-1.7 (-1.9 to -1.6)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Australasia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37 (27 to 48)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0.15 (0.11 to 0.19)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193 (166 to 220)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0.37 (0.32 to 0.43)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3.5 (3.2 to 3.7)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Australasia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19 (15 to 24)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0.08 (0.06 to 0.09)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20 (12 to 32)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(0.02 to 0.06)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-3.8 (-4.4 to -3.2)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Australasia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-0.7 (-0.8 to -0.6)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Western Europe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744 (611 to 899)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0.12 (0.10 to 0.15)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392 (300 to 498)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-4.0 (-4.5 to -3.4)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Western Europe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286 (226 to 365)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511 (396 to 643)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0.8 (0.6 to 1.0)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Western Europe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430 (344 to 546)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0.07 (0.06 to 0.09)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248 (176 to 343)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-4.1 (-4.2 to -3.9)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Western Europe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274 (214 to 352)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247 (191 to 316)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0.03 (0.02 to 0.03)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-1.8 (-1.9 to -1.7)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Southern Latin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154 (135 to 175)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0.33 (0.29 to 0.38)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271 (224 to 326)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0.33 (0.27 to 0.39)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-0.3 (-0.4 to -0.1)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Southern Latin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18 (13 to 24)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36 (26 to 49)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0.5 (0.4 to 0.6)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Southern Latin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10 (7 to 13)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16 (11 to 23)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Southern Latin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17 (13 to 22)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26 (19 to 34)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-0.3 (-0.7 to 0.2)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High-income North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227 (184 to 275)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227 (187 to 273)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-2.2 (-2.4 to -2.0)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High-income North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1066 (871 to 1314)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0.30 (0.25 to 0.37)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2649 (2233 to 3112)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0.43 (0.36 to 0.5)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1.5 (1.3 to 1.8)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High-income North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503 (408 to 624)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0.14 (0.11 to 0.17)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521 (438 to 614)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0.09 (0.08 to 0.10)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-1.9 (-2.0 to -1.7)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High-income North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168 (140 to 197)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327 (285 to 375)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0.06 (0.05 to 0.07)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0.8 (0.6 to 0.9)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Caribbean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13 (10 to 17)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25 (17 to 34)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 (-0.1 to 0.1)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Caribbean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10 (7 to 14)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18 (13 to 26)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 (-0.1 to 0.1)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Caribbean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-0.3 (-0.4 to -0.2)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Caribbean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13 (10 to 16)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22 (17 to 28)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-0.5 (-0.6 to -0.5)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Andean Latin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27 (23 to 32)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0.13 (0.11 to 0.15)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46 (34 to 60)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-1.7 (-1.8 to -1.6)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Andean Latin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13 (9 to 18)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28 (20 to 40)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-0.1 (-0.2 to 0)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Andean Latin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 (4 to 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10 (7 to 14)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-1.2 (-1.3 to -1.1)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Andean Latin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33 (28 to 38)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0.17 (0.15 to 0.20)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84 (63 to 118)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0.16 (0.12 to 0.22)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 (-0.2 to 0.4)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lastRenderedPageBreak/>
              <w:t>Central Latin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250 (202 to 305)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0.27 (0.22 to 0.32)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397 (295 to 535)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0.17 (0.13 to 0.23)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-2.0 (-2.3 to -1.8)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Central Latin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150 (115 to 196)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0.12 (0.10 to 0.16)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315 (242 to 431)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0.12 (0.10 to 0.17)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 (-0.1 to 0.1)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Central Latin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36 (28 to 46)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82 (58 to 115)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-1.0 (-1.1 to -0.9)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Central Latin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317 (258 to 385)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0.36 (0.29 to 0.43)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708 (571 to 886)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0.30 (0.24 to 0.38)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-0.6 (-0.6 to -0.5)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Tropical Latin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148 (121 to 182)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0.15 (0.12 to 0.18)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293 (235 to 367)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0.13 (0.10 to 0.16)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-0.4 (-0.5 to -0.4)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Tropical Latin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52 (39 to 74)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122 (88 to 171)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 (0.2 to 0.3)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Tropical Latin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66 (50 to 87)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154 (113 to 206)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-0.1 (-0.1 to 0)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Tropical Latin America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240 (197 to 290)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0.26 (0.21 to 0.32)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398 (333 to 470)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0.18 (0.15 to 0.21)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-1.0 (-1.1 to -0.8)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North Africa and Middle East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329 (256 to 415)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0.13 (0.11 to 0.16)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755 (577 to 975)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0.14 (0.11 to 0.18)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North Africa and Middle East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123 (88 to 173)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317 (226 to 434)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North Africa and Middle East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60 (47 to 74)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154 (118 to 195)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0.03 (0.03 to 0.04)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0.4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North Africa and Middle East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197 (166 to 232)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0.11 (0.09 to 0.13)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485 (409 to 580)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0.11 (0.10 to 0.14)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 (0.1 to 0.1)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South 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1708 (1410 to 2056)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0.30 (0.25 to 0.35)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2823 (2192 to 3635)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0.21 (0.17 to 0.27)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-1.5 (-1.6 to -1.4)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South 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517 (379 to 716)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0.08 (0.06 to 0.10)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1202 (875 to 1650)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South 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463 (368 to 571)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0.08 (0.06 to 0.10)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755 (556 to 1002)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-1.5 (-1.6 to -1.4)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South Asia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782 (656 to 928)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0.15 (0.12 to 0.17)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1527 (1220 to 1868)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0.12 (0.10 to 0.15)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-0.7 (-0.7 to -0.7)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Central Sub-Saharan Africa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37 (30 to 46)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0.17 (0.14 to 0.20)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50 (37 to 67)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0.16 (0.12 to 0.20)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-0.2 (-0.3 to -0.2)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Central Sub-Saharan Africa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53 (42 to 66)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0.22 (0.18 to 0.26)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80 (64 to 97)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0.20 (0.16 to 0.26)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-0.3 (-0.4 to -0.3)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Central Sub-Saharan Africa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23 (18 to 28)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81 (62 to 106)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-0.2 (-0.3 to -0.2)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Central Sub-Saharan Africa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41 (34 to 48)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0.21 (0.18 to 0.24)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118 (91 to 152)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0.18 (0.15 to 0.22)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-0.6 (-0.6 to -0.6)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Eastern Sub-Saharan Africa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132 (108 to 162)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249 (196 to 326)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0.15 (0.11 to 0.19)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-0.7 (-0.8 to -0.7)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Eastern Sub-Saharan Africa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178 (142 to 219)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0.21 (0.17 to 0.25)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359 (276 to 460)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0.19 (0.15 to 0.24)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-0.5 (-0.6 to -0.4)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Eastern Sub-Saharan Africa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13 (10 to 16)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25 (18 to 32)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-0.8 (-0.9 to -0.7)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Eastern Sub-Saharan Africa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145 (123 to 170)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0.20 (0.18 to 0.24)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255 (209 to 310)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0.17 (0.14 to 0.20)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-0.9 (-0.9 to -0.8)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Southern Sub-Saharan Africa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50 (41 to 61)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0.16 (0.13 to 0.20)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95 (73 to 122)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0.16 (0.13 to 0.20)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 (-0.1 to 0)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Southern Sub-Saharan Africa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158 (131 to 190)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0.53 (0.44 to 0.63)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270 (214 to 344)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0.48 (0.38 to 0.59)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-0.2 (-0.3 to 0)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lastRenderedPageBreak/>
              <w:t>Southern Sub-Saharan Africa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31 (23 to 39)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53 (39 to 70)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Southern Sub-Saharan Africa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68 (59 to 79)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0.24 (0.21 to 0.28)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95 (78 to 115)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-1.0 (-1.2 to -0.9)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Western Sub-Saharan Africa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42 (29 to 56)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173 (121 to 244)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Western Sub-Saharan Africa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73 (51 to 102)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0.06 (0.05 to 0.09)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 (3 to 6)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0.07 (0.05 to 0.10)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0.4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Western Sub-Saharan Africa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100 (79 to 127)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0.7 (0.6 to 0.9)</w:t>
            </w:r>
          </w:p>
        </w:tc>
      </w:tr>
      <w:tr w:rsidR="00884A7A">
        <w:trPr>
          <w:trHeight w:val="276"/>
          <w:jc w:val="center"/>
        </w:trPr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Western Sub-Saharan Africa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50 (39 to 62)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99 (67 to 136)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-0.1 (-0.2 to 0)</w:t>
            </w:r>
          </w:p>
        </w:tc>
      </w:tr>
    </w:tbl>
    <w:p w:rsidR="00884A7A" w:rsidRDefault="00EB1F98">
      <w:pPr>
        <w:spacing w:line="240" w:lineRule="auto"/>
        <w:ind w:firstLineChars="0" w:firstLine="0"/>
        <w:jc w:val="left"/>
        <w:rPr>
          <w:color w:val="000000"/>
          <w:kern w:val="0"/>
          <w:sz w:val="16"/>
          <w:szCs w:val="16"/>
        </w:rPr>
      </w:pPr>
      <w:r>
        <w:rPr>
          <w:sz w:val="16"/>
          <w:szCs w:val="16"/>
        </w:rPr>
        <w:t>AS</w:t>
      </w:r>
      <w:r>
        <w:rPr>
          <w:rFonts w:hint="eastAsia"/>
          <w:sz w:val="16"/>
          <w:szCs w:val="16"/>
        </w:rPr>
        <w:t>I</w:t>
      </w:r>
      <w:r>
        <w:rPr>
          <w:sz w:val="16"/>
          <w:szCs w:val="16"/>
        </w:rPr>
        <w:t xml:space="preserve">R, age standardized </w:t>
      </w:r>
      <w:r>
        <w:rPr>
          <w:rFonts w:hint="eastAsia"/>
          <w:sz w:val="16"/>
          <w:szCs w:val="16"/>
        </w:rPr>
        <w:t xml:space="preserve">incidence </w:t>
      </w:r>
      <w:r>
        <w:rPr>
          <w:sz w:val="16"/>
          <w:szCs w:val="16"/>
        </w:rPr>
        <w:t xml:space="preserve">rate; UI, uncertainty interval; </w:t>
      </w:r>
      <w:r>
        <w:rPr>
          <w:rFonts w:hint="eastAsia"/>
          <w:sz w:val="16"/>
          <w:szCs w:val="16"/>
        </w:rPr>
        <w:t>A</w:t>
      </w:r>
      <w:r>
        <w:rPr>
          <w:sz w:val="16"/>
          <w:szCs w:val="16"/>
        </w:rPr>
        <w:t xml:space="preserve">APC, </w:t>
      </w:r>
      <w:bookmarkStart w:id="2" w:name="OLE_LINK2"/>
      <w:r>
        <w:rPr>
          <w:rFonts w:hint="eastAsia"/>
          <w:sz w:val="16"/>
          <w:szCs w:val="16"/>
        </w:rPr>
        <w:t>average</w:t>
      </w:r>
      <w:bookmarkEnd w:id="2"/>
      <w:r>
        <w:rPr>
          <w:rFonts w:hint="eastAsia"/>
          <w:sz w:val="16"/>
          <w:szCs w:val="16"/>
        </w:rPr>
        <w:t xml:space="preserve"> </w:t>
      </w:r>
      <w:r>
        <w:rPr>
          <w:sz w:val="16"/>
          <w:szCs w:val="16"/>
        </w:rPr>
        <w:t>annual percentage change; CI, confidence interval</w:t>
      </w:r>
      <w:r>
        <w:rPr>
          <w:rFonts w:hint="eastAsia"/>
          <w:sz w:val="16"/>
          <w:szCs w:val="16"/>
        </w:rPr>
        <w:t xml:space="preserve">; </w:t>
      </w:r>
      <w:r>
        <w:rPr>
          <w:sz w:val="16"/>
          <w:szCs w:val="16"/>
        </w:rPr>
        <w:t>SDI, socio-demographic index.</w:t>
      </w:r>
    </w:p>
    <w:p w:rsidR="00884A7A" w:rsidRDefault="00EB1F98">
      <w:pPr>
        <w:spacing w:line="240" w:lineRule="auto"/>
        <w:ind w:firstLine="360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br w:type="page"/>
      </w:r>
    </w:p>
    <w:p w:rsidR="00884A7A" w:rsidRDefault="00EB1F98">
      <w:pPr>
        <w:tabs>
          <w:tab w:val="left" w:pos="7755"/>
        </w:tabs>
        <w:adjustRightInd w:val="0"/>
        <w:snapToGrid w:val="0"/>
        <w:spacing w:after="160" w:line="240" w:lineRule="auto"/>
        <w:ind w:firstLineChars="0" w:firstLine="0"/>
        <w:rPr>
          <w:rFonts w:eastAsia="Batang"/>
          <w:kern w:val="0"/>
          <w:sz w:val="20"/>
          <w:szCs w:val="20"/>
          <w:lang w:eastAsia="en-US"/>
        </w:rPr>
      </w:pPr>
      <w:r>
        <w:rPr>
          <w:b/>
          <w:sz w:val="20"/>
          <w:szCs w:val="20"/>
        </w:rPr>
        <w:lastRenderedPageBreak/>
        <w:t>Supplementary</w:t>
      </w:r>
      <w:r>
        <w:rPr>
          <w:rFonts w:hint="eastAsia"/>
          <w:b/>
          <w:sz w:val="20"/>
          <w:szCs w:val="20"/>
        </w:rPr>
        <w:t xml:space="preserve"> Table 2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The incident cases and age-standardized incidence </w:t>
      </w:r>
      <w:r>
        <w:rPr>
          <w:rFonts w:hint="eastAsia"/>
          <w:sz w:val="20"/>
          <w:szCs w:val="20"/>
        </w:rPr>
        <w:t xml:space="preserve">rate </w:t>
      </w:r>
      <w:r>
        <w:rPr>
          <w:sz w:val="20"/>
          <w:szCs w:val="20"/>
        </w:rPr>
        <w:t xml:space="preserve">of </w:t>
      </w:r>
      <w:r>
        <w:rPr>
          <w:rFonts w:hint="eastAsia"/>
          <w:sz w:val="20"/>
          <w:szCs w:val="20"/>
        </w:rPr>
        <w:t>p</w:t>
      </w:r>
      <w:r>
        <w:rPr>
          <w:sz w:val="20"/>
          <w:szCs w:val="20"/>
        </w:rPr>
        <w:t>neumoconiosis in 1990 and 201</w:t>
      </w:r>
      <w:r>
        <w:rPr>
          <w:rFonts w:hint="eastAsia"/>
          <w:sz w:val="20"/>
          <w:szCs w:val="20"/>
        </w:rPr>
        <w:t>7</w:t>
      </w:r>
      <w:r>
        <w:rPr>
          <w:sz w:val="20"/>
          <w:szCs w:val="20"/>
        </w:rPr>
        <w:t>, and its temporal trends from 1990 to 201</w:t>
      </w:r>
      <w:r>
        <w:rPr>
          <w:rFonts w:hint="eastAsia"/>
          <w:sz w:val="20"/>
          <w:szCs w:val="20"/>
        </w:rPr>
        <w:t xml:space="preserve">7 </w:t>
      </w:r>
      <w:r>
        <w:rPr>
          <w:sz w:val="20"/>
          <w:szCs w:val="20"/>
        </w:rPr>
        <w:t>in 195 countries and territories.</w:t>
      </w:r>
    </w:p>
    <w:tbl>
      <w:tblPr>
        <w:tblW w:w="13697" w:type="dxa"/>
        <w:jc w:val="center"/>
        <w:tblInd w:w="-572" w:type="dxa"/>
        <w:tblLayout w:type="fixed"/>
        <w:tblLook w:val="04A0"/>
      </w:tblPr>
      <w:tblGrid>
        <w:gridCol w:w="2646"/>
        <w:gridCol w:w="2159"/>
        <w:gridCol w:w="1838"/>
        <w:gridCol w:w="1765"/>
        <w:gridCol w:w="2048"/>
        <w:gridCol w:w="1730"/>
        <w:gridCol w:w="1511"/>
      </w:tblGrid>
      <w:tr w:rsidR="00884A7A">
        <w:trPr>
          <w:trHeight w:val="276"/>
          <w:jc w:val="center"/>
        </w:trPr>
        <w:tc>
          <w:tcPr>
            <w:tcW w:w="264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spacing w:line="240" w:lineRule="auto"/>
              <w:ind w:firstLine="321"/>
              <w:jc w:val="center"/>
              <w:rPr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b/>
                <w:bCs/>
                <w:color w:val="000000"/>
                <w:kern w:val="0"/>
                <w:sz w:val="16"/>
                <w:szCs w:val="16"/>
              </w:rPr>
              <w:t>Region</w:t>
            </w:r>
          </w:p>
        </w:tc>
        <w:tc>
          <w:tcPr>
            <w:tcW w:w="21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spacing w:line="240" w:lineRule="auto"/>
              <w:ind w:firstLine="321"/>
              <w:jc w:val="center"/>
              <w:rPr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b/>
                <w:bCs/>
                <w:color w:val="000000"/>
                <w:kern w:val="0"/>
                <w:sz w:val="16"/>
                <w:szCs w:val="16"/>
              </w:rPr>
              <w:t>Cause</w:t>
            </w:r>
          </w:p>
        </w:tc>
        <w:tc>
          <w:tcPr>
            <w:tcW w:w="36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b/>
                <w:bCs/>
                <w:color w:val="000000"/>
                <w:kern w:val="0"/>
                <w:sz w:val="16"/>
                <w:szCs w:val="16"/>
              </w:rPr>
              <w:t>1990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b/>
                <w:bCs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151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84A7A" w:rsidRDefault="00EB1F98">
            <w:pPr>
              <w:spacing w:line="240" w:lineRule="auto"/>
              <w:ind w:firstLineChars="0" w:firstLine="0"/>
              <w:jc w:val="center"/>
              <w:rPr>
                <w:b/>
                <w:bCs/>
                <w:color w:val="000000"/>
                <w:kern w:val="0"/>
                <w:sz w:val="16"/>
                <w:szCs w:val="16"/>
              </w:rPr>
            </w:pPr>
            <w:bookmarkStart w:id="3" w:name="OLE_LINK1"/>
            <w:r>
              <w:rPr>
                <w:b/>
                <w:bCs/>
                <w:color w:val="000000"/>
                <w:kern w:val="0"/>
                <w:sz w:val="16"/>
                <w:szCs w:val="16"/>
              </w:rPr>
              <w:t>1990–2017</w:t>
            </w:r>
          </w:p>
          <w:p w:rsidR="00884A7A" w:rsidRDefault="00EB1F98">
            <w:pPr>
              <w:spacing w:line="240" w:lineRule="auto"/>
              <w:ind w:firstLineChars="0" w:firstLine="0"/>
              <w:jc w:val="center"/>
              <w:rPr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6"/>
                <w:szCs w:val="16"/>
              </w:rPr>
              <w:t>A</w:t>
            </w:r>
            <w:r>
              <w:rPr>
                <w:b/>
                <w:bCs/>
                <w:color w:val="000000"/>
                <w:kern w:val="0"/>
                <w:sz w:val="16"/>
                <w:szCs w:val="16"/>
              </w:rPr>
              <w:t>APC</w:t>
            </w:r>
          </w:p>
          <w:p w:rsidR="00884A7A" w:rsidRDefault="00EB1F98">
            <w:pPr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b/>
                <w:bCs/>
                <w:color w:val="000000"/>
                <w:kern w:val="0"/>
                <w:sz w:val="16"/>
                <w:szCs w:val="16"/>
              </w:rPr>
              <w:t>No. (95% CI)</w:t>
            </w:r>
            <w:bookmarkEnd w:id="3"/>
          </w:p>
        </w:tc>
      </w:tr>
      <w:tr w:rsidR="00884A7A">
        <w:trPr>
          <w:trHeight w:val="276"/>
          <w:jc w:val="center"/>
        </w:trPr>
        <w:tc>
          <w:tcPr>
            <w:tcW w:w="264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884A7A">
            <w:pPr>
              <w:widowControl/>
              <w:spacing w:line="240" w:lineRule="auto"/>
              <w:ind w:firstLineChars="0" w:firstLine="440"/>
              <w:jc w:val="left"/>
              <w:rPr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884A7A">
            <w:pPr>
              <w:widowControl/>
              <w:spacing w:line="240" w:lineRule="auto"/>
              <w:ind w:firstLineChars="0" w:firstLine="0"/>
              <w:jc w:val="left"/>
              <w:rPr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Incidence cases</w:t>
            </w:r>
          </w:p>
          <w:p w:rsidR="00884A7A" w:rsidRDefault="00EB1F98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No. (95% UI)</w:t>
            </w: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AS</w:t>
            </w:r>
            <w:r>
              <w:rPr>
                <w:rFonts w:hint="eastAsia"/>
                <w:b/>
                <w:bCs/>
                <w:color w:val="000000"/>
                <w:sz w:val="16"/>
                <w:szCs w:val="16"/>
              </w:rPr>
              <w:t>I</w:t>
            </w:r>
            <w:r>
              <w:rPr>
                <w:b/>
                <w:bCs/>
                <w:color w:val="000000"/>
                <w:sz w:val="16"/>
                <w:szCs w:val="16"/>
              </w:rPr>
              <w:t>R per 100,000</w:t>
            </w:r>
          </w:p>
          <w:p w:rsidR="00884A7A" w:rsidRDefault="00EB1F98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No. (95% UI)</w:t>
            </w:r>
          </w:p>
        </w:tc>
        <w:tc>
          <w:tcPr>
            <w:tcW w:w="20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Incidence cases</w:t>
            </w:r>
          </w:p>
          <w:p w:rsidR="00884A7A" w:rsidRDefault="00EB1F98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No. (95% UI)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AS</w:t>
            </w:r>
            <w:r>
              <w:rPr>
                <w:rFonts w:hint="eastAsia"/>
                <w:b/>
                <w:bCs/>
                <w:color w:val="000000"/>
                <w:sz w:val="16"/>
                <w:szCs w:val="16"/>
              </w:rPr>
              <w:t>I</w:t>
            </w:r>
            <w:r>
              <w:rPr>
                <w:b/>
                <w:bCs/>
                <w:color w:val="000000"/>
                <w:sz w:val="16"/>
                <w:szCs w:val="16"/>
              </w:rPr>
              <w:t>R per 100,000</w:t>
            </w:r>
          </w:p>
          <w:p w:rsidR="00884A7A" w:rsidRDefault="00EB1F98">
            <w:pPr>
              <w:pStyle w:val="a6"/>
              <w:widowControl/>
              <w:spacing w:before="0" w:beforeAutospacing="0" w:after="0" w:afterAutospacing="0" w:line="240" w:lineRule="auto"/>
              <w:ind w:firstLineChars="0" w:firstLine="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No. (95% UI)</w:t>
            </w:r>
          </w:p>
        </w:tc>
        <w:tc>
          <w:tcPr>
            <w:tcW w:w="1511" w:type="dxa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84A7A" w:rsidRDefault="00884A7A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19261 (16787 to 21820)</w:t>
            </w: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2.14 (1.87 to 2.43)</w:t>
            </w:r>
          </w:p>
        </w:tc>
        <w:tc>
          <w:tcPr>
            <w:tcW w:w="20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32205 (27446 to 37129)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1.66 (1.43 to 1.91)</w:t>
            </w: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9066 (7371 to 10940)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1.01 (0.83 to 1.21)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15380 (12043 to 19006)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0.79 (0.63 to 0.97)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1047 (777 to 1419)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1942 (1385 to 2643)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(-0.7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6418 (5063 to 8369)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0.73 (0.58 to 0.95)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10287 (8009 to 13794)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0.53 (0.41 to 0.71)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-1.1 (-1.2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2730 (2240 to 3286)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0.29 (0.24 to 0.35)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4597 (3765 to 5562)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North Korea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237 (214 to 263)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1.41 (1.28 to 1.55)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473 (416 to 534)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1.49 (1.32 to 1.68)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North Korea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110 (95 to 126)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0.65 (0.56 to 0.74)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210 (175 to 249)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0.65 (0.54 to 0.77)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(0.1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North Korea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(5 to 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(10 to 22)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(0.4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North Korea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64 (50 to 83)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(0.31 to 0.51)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150 (115 to 199)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0.48 (0.37 to 0.63)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 (0.7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North Korea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56 (46 to 68)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0.32 (0.27 to 0.38)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97 (79 to 119)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0.31 (0.25 to 0.37)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(-0.1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Taiwan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323 (279 to 410)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1.91 (1.67 to 2.4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729 (649 to 815)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1.92 (1.71 to 2.14)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Taiwan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72 (60 to 86)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0.44 (0.37 to 0.52)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133 (102 to 164)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0.35 (0.27 to 0.43)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-1.3 (-1.6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Taiwan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 (16 to 23)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1.5 (1.1 to 1.9)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Taiwan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89 (65 to 124)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0.55 (0.41 to 0.76)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286 (238 to 345)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0.76 (0.63 to 0.91)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1.7 (1.5 to 1.9)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Taiwan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156 (124 to 241)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0.89 (0.72 to 1.37)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290 (240 to 341)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0.76 (0.63 to 0.89)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(-0.7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Cambodia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(0.17 to 0.23)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25 (21 to 30)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(0.17 to 0.25)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Cambodia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(8 to 17)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Cambodia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Cambodia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Cambodia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(0.06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(7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(0.06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Indonesia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332 (285 to 386)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(0.26 to 0.34)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782 (660 to 916)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0.34 (0.29 to 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Indonesia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100 (75 to 131)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248 (178 to 340)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(0.1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Indonesia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45 (32 to 67)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105 (73 to 154)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(0.5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Indonesia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(7 to 12)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24 (18 to 34)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 (0.8 to 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Indonesia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179 (144 to 224)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405 (324 to 510)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(0.14 to 0.22)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(0.5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Laos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(8 to 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0.44 (0.37 to 0.53)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 (17 to 24)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0.46 (0.38 to 0.56)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Laos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Laos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Laos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(0.16 to 0.31)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(7 to 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(0.16 to 0.32)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Laos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(0.07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Malaysia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39 (33 to 47)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(0.33 to 0.49)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119 (97 to 145)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0.46 (0.38 to 0.57)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Malaysia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(7 to 13)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30 (20 to 42)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(0.08 to 0.16)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 (0.6 to 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Malaysia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(7 to 16)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Malaysia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(14 to 26)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(0.15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58 (41 to 81)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(0.16 to 0.33)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Malaysia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(6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(0.06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(16 to 26)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Maldives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0.36 (0.32 to 0.42)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0.27 (0.22 to 0.32)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-1.4 (-1.5 to -1.3)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Maldives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(0.11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(0.08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-1.2 (-1.4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Maldives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(-0.9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Maldives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Maldives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-1.9 (-2 to -1.7)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Myanmar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115 (97 to 139)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(0.43 to 0.6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205 (173 to 247)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0.46 (0.38 to 0.56)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(-0.3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Myanmar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28 (21 to 37)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51 (36 to 69)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(-0.5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Myanmar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(7 to 14)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(13 to 27)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Myanmar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55 (41 to 75)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0.25 (0.19 to 0.34)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97 (72 to 134)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(0.16 to 0.31)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(-0.4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Myanmar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22 (18 to 27)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(0.08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39 (32 to 49)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Philippines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137 (114 to 165)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0.44 (0.37 to 0.54)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321 (266 to 385)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0.44 (0.36 to 0.52)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(-0.2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Philippines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32 (23 to 44)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82 (57 to 116)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Philippines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(11 to 22)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31 (21 to 45)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(-0.7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Philippines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61 (45 to 86)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(0.15 to 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150 (107 to 212)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(0.15 to 0.31)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Philippines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27 (22 to 34)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58 (46 to 74)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(-0.5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Sri Lanka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48 (40 to 59)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0.42 (0.35 to 0.52)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103 (83 to 125)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0.42 (0.34 to 0.52)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(-0.2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Sri Lanka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(8 to 16)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25 (17 to 35)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(-0.1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Sri Lanka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(6 to 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Sri Lanka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 (17 to 33)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(0.15 to 0.31)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51 (36 to 72)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(0.15 to 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(-0.3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Sri Lanka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(7 to 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18 (14 to 23)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(0.06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Thailand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149 (124 to 179)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0.39 (0.32 to 0.47)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422 (344 to 523)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0.44 (0.36 to 0.54)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Thailand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36 (25 to 49)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(0.06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105 (73 to 145)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(0.5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Thailand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 (10 to 22)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36 (23 to 53)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Thailand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71 (51 to 97)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(0.14 to 0.27)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210 (151 to 297)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(0.16 to 0.31)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Thailand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28 (22 to 35)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71 (55 to 90)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(0.06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Timor-Leste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(0.19 to 0.27)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Timor-Leste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Timor-Leste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Timor-Leste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Timor-Leste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Vietnam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143 (117 to 175)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0.34 (0.28 to 0.41)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350 (285 to 434)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0.38 (0.31 to 0.47)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Vietnam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36 (26 to 49)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(0.06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94 (64 to 134)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Vietnam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 (10 to 21)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35 (24 to 52)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Vietnam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77 (57 to 107)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(0.14 to 0.26)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180 (129 to 253)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(0.14 to 0.28)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Vietnam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(12 to 19)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(0.03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41 (31 to 56)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1.4 (1.1 to 1.6)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Fiji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(3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0.84 (0.71 to 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(0.84 to 1.17)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(0.4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Fiji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0.29 (0.21 to 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0.36 (0.25 to 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 (0.6 to 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Fiji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(0.14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0.25 (0.17 to 0.34)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 (0.5 to 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Fiji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Fiji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0.35 (0.28 to 0.44)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0.39 (0.31 to 0.48)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Kiribati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1.27 (1.12 to 1.45)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1.21 (1.05 to 1.39)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(-0.2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Kiribati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(0.33 to 0.49)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0.39 (0.31 to 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(-0.2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Kiribati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0.32 (0.25 to 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0.31 (0.24 to 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(-0.2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Kiribati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Kiribati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0.55 (0.44 to 0.7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0.51 (0.4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0.65)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(-0.3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Marshall Islands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1.15 (1.02 to 1.28)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1.13 (0.98 to 1.29)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(-0.1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Marshall Islands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0.42 (0.34 to 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0.39 (0.3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(-0.6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Marshall Islands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(0.19 to 0.31)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0.25 (0.19 to 0.33)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Marshall Islands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Marshall Islands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0.48 (0.4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0.57)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0.49 (0.41 to 0.6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Federated States of Micronesia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0.98 (0.87 to 1.1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1.02 (0.89 to 1.18)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Federated States of Micronesia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0.32 (0.26 to 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0.34 (0.25 to 0.44)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(-0.4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Federated States of Micronesia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(0.17 to 0.27)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(0.18 to 0.32)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Federated States of Micronesia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Federated States of Micronesia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0.44 (0.37 to 0.52)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0.45 (0.37 to 0.54)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Papua New Guinea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29 (25 to 33)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1.71 (1.51 to 1.97)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69 (59 to 83)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1.68 (1.43 to 2.01)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Papua New Guinea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0.66 (0.54 to 0.78)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22 (17 to 28)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0.59 (0.46 to 0.74)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(-0.4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Papua New Guinea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(6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0.36 (0.29 to 0.43)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18 (13 to 23)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0.37 (0.28 to 0.46)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Papua New Guinea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Papua New Guinea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(9 to 15)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0.69 (0.55 to 0.91)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30 (22 to 41)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0.71 (0.54 to 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(0.1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Samoa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0.85 (0.74 to 0.96)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0.95 (0.81 to 1.11)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(0.1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Samoa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0.27 (0.21 to 0.34)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0.32 (0.23 to 0.43)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Samoa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(0.14 to 0.24)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(0.16 to 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Samoa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Samoa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0.39 (0.33 to 0.48)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0.41 (0.34 to 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Solomon Islands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1.06 (0.94 to 1.19)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1.11 (0.96 to 1.27)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Solomon Islands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0.38 (0.3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0.46)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0.38 (0.29 to 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Solomon Islands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(0.16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(0.18 to 0.32)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Solomon Islands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Solomon Islands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0.47 (0.39 to 0.56)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0.48 (0.4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0.59)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Tonga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0.92 (0.81 to 1.04)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0.99 (0.85 to 1.14)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Tonga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(0.24 to 0.38)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0.32 (0.24 to 0.43)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(-0.1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Tonga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(0.14 to 0.25)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(0.16 to 0.31)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Tonga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Tonga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0.43 (0.35 to 0.51)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0.44 (0.36 to 0.53)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Vanuatu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0.99 (0.87 to 1.12)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1.06 (0.91 to 1.23)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(-0.1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Vanuatu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0.34 (0.27 to 0.42)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0.37 (0.27 to 0.49)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(-0.3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Vanuatu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(0.15 to 0.27)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(0.17 to 0.32)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Vanuatu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Vanuatu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0.45 (0.37 to 0.54)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0.45 (0.37 to 0.55)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(-0.1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Armenia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(6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0.26 (0.22 to 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(9 to 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0.28 (0.23 to 0.33)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Armenia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-0.8 (-0.9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Armenia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Armenia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(0.5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Armenia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Azerbaijan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(0.15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 (16 to 25)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(0.17 to 0.26)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(0.5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Azerbaijan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Azerbaijan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Azerbaijan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Azerbaijan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 (11 to 18)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(0.5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Georgia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 (12 to 17)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(0.19 to 0.26)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(13 to 18)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0.27 (0.23 to 0.32)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 (0.8 to 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Georgia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Georgia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(0.8 to 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Georgia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(0.5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Georgia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(7 to 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(0.12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1.1 (0.9 to 1.2)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Kazakhstan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82 (68 to 104)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0.61 (0.5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0.78)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74 (61 to 90)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0.43 (0.36 to 0.52)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-1.4 (-1.6 to -1.1)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Kazakhstan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(2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(-0.6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Kazakhstan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 (13 to 21)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(9 to 18)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-1.6 (-1.9 to -1.4)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Kazakhstan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(7 to 14)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(7 to 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(-1.2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Kazakhstan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52 (38 to 72)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0.39 (0.29 to 0.55)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46 (35 to 62)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0.27 (0.21 to 0.36)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-1.4 (-1.6 to -1.1)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Kyrgyzstan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(6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(0.19 to 0.27)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(11 to 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0.27 (0.23 to 0.33)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(0.6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Kyrgyzstan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Kyrgyzstan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Kyrgyzstan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(0.6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Kyrgyzstan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(0.12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(0.6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0.45 (0.38 to 0.52)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(7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0.35 (0.3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0.42)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(-1.1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(-0.4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(0.12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-1.9 (-2.1 to -1.6)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(0.17 to 0.27)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(0.15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(-0.6 to -0.5)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Tajikistan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(6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(13 to 18)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0.28 (0.23 to 0.34)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(0.6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Tajikistan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Tajikistan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(0.5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Tajikistan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 (0.7 to 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Tajikistan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(0.12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(0.6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Turkmenistan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(7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(0.17 to 0.26)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Turkmenistan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Turkmenistan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Turkmenistan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Turkmenistan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(0.6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Uzbekistan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30 (26 to 35)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(0.21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63 (53 to 76)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0.27 (0.22 to 0.32)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Uzbekistan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(-0.3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Uzbekistan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(6 to 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Uzbekistan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 (9 to 21)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Uzbekistan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 (13 to 20)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34 (26 to 43)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Albania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(18 to 23)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0.88 (0.79 to 0.98)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26 (22 to 30)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0.64 (0.55 to 0.73)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-1.3 (-1.4 to -1.3)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Albania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(10 to 14)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0.49 (0.42 to 0.56)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(0.15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-3.7 (-3.8 to -3.5)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Albania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Albania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(0.12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1.1 (0.9 to 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Albania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(0.19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(7 to 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(0.18 to 0.29)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(0.1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Bosnia and Herzegovina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(16 to 22)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0.44 (0.37 to 0.51)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31 (25 to 38)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0.54 (0.45 to 0.65)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 (0.7 to 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Bosnia and Herzegovina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(0.09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(6 to 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(0.11 to 0.23)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(0.7 to 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Bosnia and Herzegovina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(0.2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Bosnia and Herzegovina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(0.09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(7 to 16)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(0.12 to 0.27)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1.2 (1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1.5)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Bosnia and Herzegovina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(7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(0.12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Bulgaria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120 (107 to 135)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0.92 (0.83 to 1.02)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87 (74 to 102)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0.63 (0.54 to 0.73)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-1.5 (-1.6 to -1.5)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Bulgaria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81 (69 to 93)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0.61 (0.53 to 0.69)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(16 to 28)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(0.12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-4.7 (-4.9 to -4.6)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Bulgaria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1.6 (1.3 to 1.8)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Bulgaria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(11 to 21)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 (16 to 35)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(0.12 to 0.25)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1.0 (0.7 to 1.4)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Bulgaria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 (16 to 25)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35 (28 to 43)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1.3 (1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1.7)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Croatia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28 (25 to 33)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0.44 (0.39 to 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36 (31 to 41)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0.44 (0.39 to 0.49)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(-0.3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Croatia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-1.9 (-2.1 to -1.7)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Croatia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2.1 (1.8 to 2.3)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Croatia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(0.06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(-0.5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Croatia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(10 to 15)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(0.15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 (11 to 17)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(-0.7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Czech Republic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182 (156 to 216)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1.32 (1.14 to 1.56)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126 (111 to 143)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0.63 (0.56 to 0.71)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-2.9 (-3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-2.8)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Czech Republic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32 (26 to 38)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(0.19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30 (22 to 39)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(0.12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-1.8 (-2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-1.7)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Czech Republic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 (0.7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Czech Republic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136 (111 to 168)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0.99 (0.8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1.21)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74 (63 to 87)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0.36 (0.31 to 0.43)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-3.8 (-3.9 to -3.7)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Czech Republic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(10 to 16)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 (15 to 25)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Hungary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98 (87 to 109)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0.67 (0.6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0.74)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100 (88 to 114)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0.56 (0.5 to 0.64)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(-1.1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Hungary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51 (43 to 59)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0.34 (0.29 to 0.39)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38 (31 to 47)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(0.17 to 0.27)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-2.2 (-2.4 to -2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Hungary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Hungary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 (19 to 27)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28 (22 to 35)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Hungary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 (15 to 25)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28 (21 to 35)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Macedonia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(10 to 14)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(0.52 to 0.7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(16 to 23)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0.57 (0.47 to 0.69)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(-0.6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Macedonia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0.25 (0.21 to 0.29)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(0.11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-2.2 (-2.4 to -1.9)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Macedonia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Macedonia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(0.12 to 0.27)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(0.14 to 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(0.5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Macedonia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(0.11 to 0.18)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(0.12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Montenegro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(0.53 to 0.67)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0.62 (0.53 to 0.74)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Montenegro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(0.09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(0.12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(0.8 to 1.2)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Montenegro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(0.15 to 0.24)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-1.2 (-1.7 to -0.7)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Montenegro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(0.12 to 0.25)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1.6 (1.3 to 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Montenegro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Poland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345 (313 to 381)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0.76 (0.69 to 0.84)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266 (231 to 307)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0.41 (0.36 to 0.47)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-2.1 (-2.2 to -2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Poland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70 (58 to 86)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(0.13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42 (30 to 55)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-3.1 (-3.2 to -3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Poland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(7 to 14)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(11 to 22)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Poland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149 (127 to 175)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0.33 (0.28 to 0.39)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112 (87 to 145)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(0.14 to 0.22)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-1.9 (-2.1 to -1.8)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Poland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116 (98 to 136)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0.26 (0.22 to 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96 (78 to 115)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-2.1 (-2.2 to -2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Romania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332 (296 to 371)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1.18 (1.05 to 1.31)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300 (251 to 353)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0.96 (0.81 to 1.12)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-1.2 (-1.3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Romania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191 (161 to 224)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0.68 (0.57 to 0.8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167 (122 to 215)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0.56 (0.42 to 0.72)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-1.2 (-1.4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Romania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 (14 to 28)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(15 to 29)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(-0.6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Romania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27 (17 to 41)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(0.06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34 (22 to 53)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(0.06 to 0.14)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(-0.4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Romania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94 (77 to 112)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0.33 (0.28 to 0.39)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78 (63 to 96)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(0.19 to 0.29)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-1.5 (-1.7 to -1.4)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Serbia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49 (41 to 60)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0.42 (0.36 to 0.51)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63 (52 to 77)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0.42 (0.35 to 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(-0.4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Serbia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 (10 to 18)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(10 to 23)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(0.07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(-0.8 to -0.5)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Serbia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(3 to 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Serbia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(13 to 29)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(0.11 to 0.24)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25 (16 to 38)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(0.11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(-0.5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Serbia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(10 to 16)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 (13 to 21)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Slovakia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54 (49 to 59)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(0.82 to 0.99)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67 (59 to 77)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0.78 (0.69 to 0.89)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(-0.7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Slovakia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27 (23 to 31)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0.44 (0.38 to 0.51)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25 (20 to 31)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0.29 (0.23 to 0.36)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-1.5 (-1.6 to -1.4)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Slovakia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(-0.7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Slovakia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(8 to 13)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(0.14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(13 to 26)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(0.16 to 0.29)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Slovakia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(12 to 17)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(17 to 25)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(-0.1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Slovenia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 (12 to 16)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0.58 (0.51 to 0.66)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 (19 to 27)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0.58 (0.49 to 0.68)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(-0.2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Slovenia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(0.17 to 0.23)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-3.9 (-4.1 to -3.6)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Slovenia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(0.15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1.9 (1.7 to 2.1)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Slovenia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(0.09 to 0.21)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(0.12 to 0.27)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1.1 (0.8 to 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Slovenia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(-0.1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Belarus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31 (27 to 36)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(0.21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36 (29 to 43)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Belarus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10)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(6 to 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Belarus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Belarus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Belarus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(16 to 24)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22 (17 to 29)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(0.11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(-0.2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Estonia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(4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(0.18 to 0.25)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0.25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Estonia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(0.04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(0.1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Estonia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(-0.2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Estonia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Estonia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(0.11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Latvia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(14 to 18)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0.43 (0.38 to 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 (12 to 17)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0.38 (0.32 to 0.46)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(-0.8 to -0.5)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Latvia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(0.12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-2.8 (-2.9 to -2.7)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Latvia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Latvia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(2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(0.06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(0.08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 (0.7 to 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Latvia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(-0.6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Lithuania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(11 to 16)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0.29 (0.25 to 0.35)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(12 to 18)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0.28 (0.23 to 0.34)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(-0.3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Lithuania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-1.1 (-1.3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Lithuania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Lithuania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(0.06 to 0.13)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(0.5 to 1.5)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Lithuania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(-0.4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Moldova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(12 to 18)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0.32 (0.27 to 0.39)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(17 to 26)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0.38 (0.31 to 0.46)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(0.4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Moldova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(2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(0.04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 (0.6 to 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Moldova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Moldova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(0.07 to 0.16)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(0.08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(0.4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Moldova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(7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Russian Federation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561 (490 to 646)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0.31 (0.27 to 0.35)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841 (717 to 977)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0.38 (0.32 to 0.43)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(0.6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Russian Federation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88 (63 to 119)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144 (98 to 201)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1.1 (1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Russian Federation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89 (66 to 123)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88 (59 to 132)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Russian Federation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131 (97 to 180)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193 (135 to 276)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(0.06 to 0.12)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 (0.7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Russian Federation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253 (206 to 311)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415 (343 to 505)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(0.8 to 1.2)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Ukraine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770 (696 to 858)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1.05 (0.96 to 1.17)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281 (240 to 329)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0.39 (0.33 to 0.45)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-3.6 (-4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-3.2)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Ukraine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145 (117 to 182)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(0.16 to 0.24)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50 (35 to 69)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-3.7 (-4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-3.3)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Ukraine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45 (32 to 60)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28 (18 to 41)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-2.3 (-2.5 to -2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Ukraine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278 (226 to 347)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0.37 (0.31 to 0.46)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83 (61 to 115)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(-4.5 to -3.5)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Ukraine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302 (259 to 356)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0.41 (0.36 to 0.49)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120 (97 to 147)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-3.6 (-3.9 to -3.3)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Brunei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0.36 (0.29 to 0.45)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0.41 (0.32 to 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(0.2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Brunei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(0.09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(0.11 to 0.25)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 (0.5 to 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Brunei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(0.06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(0.06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(0.1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Brunei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Brunei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Japan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1161 (1009 to 1315)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0.67 (0.59 to 0.76)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1794 (1536 to 2077)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0.47 (0.4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0.53)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-1.5 (-1.5 to -1.4)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Japan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590 (472 to 733)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0.34 (0.27 to 0.42)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536 (387 to 716)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(0.09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-3.8 (-4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-3.7)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Japan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154 (118 to 197)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483 (347 to 646)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1.1 (1.1 to 1.2)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Japan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125 (96 to 164)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(0.06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231 (164 to 332)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(-0.4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Japan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292 (243 to 351)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543 (435 to 670)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(0.12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(-0.7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South Korea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350 (303 to 419)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1.08 (0.94 to 1.28)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682 (536 to 818)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(0.63 to 0.96)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-1.5 (-1.6 to -1.3)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South Korea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53 (44 to 62)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93 (59 to 139)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(0.07 to 0.16)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-2.1 (-2.3 to -1.9)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South Korea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(11 to 23)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61 (40 to 88)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 (0.6 to 1.2)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South Korea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176 (147 to 204)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0.53 (0.45 to 0.61)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380 (247 to 498)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0.44 (0.29 to 0.58)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(-1.1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South Korea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105 (73 to 163)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0.33 (0.24 to 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149 (120 to 182)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(0.14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 (-3.4 to -2.6)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Singapore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(7 to 10)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0.34 (0.28 to 0.41)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32 (26 to 39)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0.48 (0.39 to 0.58)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1.3 (1.1 to 1.5)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Singapore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(6 to 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(0.09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2.2 (1.8 to 2.6)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Singapore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(0.04 to 0.1)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(0.06 to 0.13)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1.2 (1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1.5)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Singapore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(0.06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(5 to 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(0.08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1.2 (1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Singapore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(6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 (0.6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Australia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71 (61 to 83)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0.34 (0.3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217 (190 to 244)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(0.43 to 0.56)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1.2 (1.2 to 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Australia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(18 to 25)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(0.09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28 (19 to 38)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-2.1 (-2.2 to -1.9)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Australia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31 (23 to 41)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(0.11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172 (148 to 197)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0.39 (0.34 to 0.45)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3.5 (3.3 to 3.8)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Australia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18 (15 to 22)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(10 to 26)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-4.5 (-5.2 to -3.8)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Australia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New Zealand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(7 to 10)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(0.17 to 0.24)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31 (25 to 39)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(0.32 to 0.49)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2.6 (2.6 to 2.7)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New Zealand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(3 to 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(0.04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1.7 (1.1 to 2.3)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New Zealand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22 (16 to 28)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0.27 (0.21 to 0.35)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2.9 (2.6 to 3.1)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New Zealand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(2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2.5 (2.2 to 2.8)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New Zealand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Andorra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-2.1 (-2.7 to -1.5)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Andorra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-4.3 (-5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-3.6)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Andorra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-1.6 (-2.2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Andorra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Andorra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-2.3 (-2.7 to -1.9)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Austria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52 (44 to 61)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0.48 (0.4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0.57)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63 (54 to 71)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0.38 (0.33 to 0.44)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-1.3 (-1.4 to -1.1)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Austria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38 (31 to 47)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0.35 (0.28 to 0.44)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42 (35 to 51)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0.26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0.31)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-1.7 (-2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-1.5)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Austria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1.7 (1.1 to 2.4)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Austria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-4.7 (-5.2 to -4.2)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Austria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(9 to 14)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(13 to 19)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(-0.4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Belgium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95 (81 to 111)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0.58 (0.5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0.68)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25 (21 to 30)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-6.2 (-6.9 to -5.4)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Belgium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 (15 to 24)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-7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(-7.7 to -6.4)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Belgium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(-1.2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Belgium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69 (56 to 85)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0.42 (0.34 to 0.52)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(10 to 18)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-7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(-7.9 to -6.1)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Belgium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(-0.1 to 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Cyprus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-3.8 (-4.7 to -2.9)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Cyprus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-4.3 (-5.1 to -3.6)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Cyprus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-3.5 (-4.3 to -2.7)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Cyprus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Cyprus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-3.7 (-4.7 to -2.7)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Denmark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(-3.6 to -2.3)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Denmark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-8.5 (-9.6 to -7.4)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Denmark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-2.4 (-3.1 to -1.7)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Denmark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(0.2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Denmark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2.5 (1.7 to 3.4)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Finland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(0.11 to 0.16)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 (11 to 17)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(-0.9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Finland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-1.9 (-2.5 to -1.3)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Finland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(0.06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(-1.1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Finland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Finland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(0.2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France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220 (188 to 254)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0.25 (0.21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102 (81 to 124)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-4.2 (-4.8 to -3.6)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France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127 (102 to 154)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51 (36 to 67)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-4.5 (-5.2 to -3.8)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France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(15 to 28)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44 (31 to 59)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1.6 (0.7 to 2.5)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France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69 (54 to 88)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-14.3 (-16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-12.5)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France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(-0.4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Germany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163 (135 to 193)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125 (97 to 157)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-2.1 (-2.8 to -1.4)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Germany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117 (92 to 146)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(0.07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73 (50 to 101)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-2.9 (-3.6 to -2.2)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Germany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36 (27 to 49)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47 (32 to 67)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(-0.9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Germany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(5 to 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-4.8 (-5.7 to -4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Germany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(-0.6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Greece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-1.8 (-2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-1.6)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Greece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-5.7 (-6.1 to -5.2)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Greece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(-0.2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Greece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-1.1 (-1.3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Greece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(-1.1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Iceland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-4.7 (-5.6 to -3.9)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Iceland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-5.1 (-5.5 to -4.7)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Iceland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-5.1 (-6.1 to -4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Iceland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Iceland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-2.6 (-2.9 to -2.4)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Ireland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(-0.5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Ireland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-6.9 (-7.5 to -6.4)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Ireland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1.4 (0.6 to 2.1)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Ireland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-4.7 (-5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-4.3)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Ireland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-1.1 (-1.3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Israel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-1.6 (-1.8 to -1.3)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Israel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-3.1 (-3.4 to -2.8)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Israel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-0.8 (-1.1 to -0.5)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Israel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-3.8 (-4.2 to -3.5)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Israel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-1.2 (-1.4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Italy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222 (183 to 267)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(0.19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146 (113 to 192)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-3.7 (-4.3 to -3.1)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Italy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205 (166 to 249)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(0.18 to 0.26)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101 (70 to 145)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-4.8 (-5.4 to -4.2)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Italy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(6 to 14)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36 (26 to 48)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2.5 (1.5 to 3.5)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Italy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-4.2 (-4.8 to -3.6)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Italy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-1.2 (-1.6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Luxembourg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(-2.6 to -1.4)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Luxembourg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-4.2 (-4.8 to -3.6)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Luxembourg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2.1 (1.1 to 3.2)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Luxembourg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-4.3 (-4.8 to -3.9)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Luxembourg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(-0.2 to 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Malta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-4.7 (-6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-3.5)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Malta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(-6.5 to -5.5)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Malta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-4.8 (-6.2 to -3.4)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Malta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-10.8 (-11.6 to -9.9)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Malta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(-1.2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Netherlands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22 (18 to 27)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-6.3 (-6.9 to -5.7)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Netherlands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 (16 to 24)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-8.8 (-9.8 to -7.8)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Netherlands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2.7 (1.8 to 3.5)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Netherlands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-8.3 (-8.9 to -7.6)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Netherlands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-2.7 (-2.9 to -2.5)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Norway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(18 to 24)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(0.26 to 0.35)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25 (20 to 31)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0.27 (0.22 to 0.33)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(-0.3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Norway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-4.4 (-4.6 to -4.1)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Norway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(14 to 25)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(0.16 to 0.27)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1.6 (1.1 to 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Norway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(-0.1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Norway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-2.5 (-3.1 to -1.8)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Portugal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33 (27 to 40)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(0.19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(10 to 16)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-5.4 (-6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-4.7)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Portugal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32 (26 to 39)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(0.19 to 0.27)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(8 to 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-5.6 (-6.3 to -4.9)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Portugal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1.9 (1.4 to 2.4)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Portugal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(-1.2 to -0.7)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Portugal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1.1 (0.8 to 1.5)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Spain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91 (74 to 110)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52 (41 to 64)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-4.1 (-4.7 to -3.4)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Spain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85 (69 to 104)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34 (24 to 44)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-5.1 (-5.9 to -4.4)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Spain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(9 to 18)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2.9 (2.2 to 3.7)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Spain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(-1.1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Spain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 (0.1 to 1.8)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Sweden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(16 to 23)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(11 to 20)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-1.4 (-1.8 to -1.1)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Sweden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(9 to 16)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(0.01 to 0.02)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-5.6 (-6.3 to -5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Sweden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(8 to 16)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1.6 (1.1 to 2.1)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Sweden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-2.8 (-3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-2.5)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Sweden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-1.4 (-1.8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Switzerland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(10 to 15)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(0.08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(7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-2.8 (-3.4 to -2.3)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Switzerland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-4.1 (-4.9 to -3.4)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Switzerland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1.2 (0.2 to 2.2)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Switzerland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1.5 (0.9 to 2.1)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Switzerland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-1.9 (-2.3 to -1.6)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United Kingdom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764 (662 to 874)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0.81 (0.7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0.92)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795 (681 to 915)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0.61 (0.52 to 0.69)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United Kingdom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69 (52 to 89)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63 (45 to 85)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-1.4 (-1.5 to -1.2)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United Kingdom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180 (134 to 238)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(0.15 to 0.27)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312 (239 to 399)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(0.18 to 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1.1 (0.8 to 1.4)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United Kingdom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278 (218 to 362)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0.28 (0.22 to 0.35)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226 (159 to 315)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(0.12 to 0.23)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-1.8 (-1.9 to -1.7)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United Kingdom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237 (186 to 305)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0.25 (0.19 to 0.32)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195 (147 to 253)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-1.7 (-1.8 to -1.5)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Argentina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77 (64 to 94)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167 (130 to 211)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0.31 (0.24 to 0.39)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 (0.6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Argentina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44 (32 to 59)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112 (76 to 154)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(0.14 to 0.29)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1.4 (0.9 to 1.8)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Argentina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(10 to 18)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26 (19 to 36)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(0.5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Argentina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(5 to 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(8 to 18)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(-0.2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Argentina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(9 to 15)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(12 to 21)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Chile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113 (103 to 123)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1.16 (1.06 to 1.26)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167 (150 to 182)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0.72 (0.64 to 0.78)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-1.7 (-1.8 to -1.6)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Chile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104 (93 to 113)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1.07 (0.96 to 1.16)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147 (131 to 162)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0.63 (0.56 to 0.69)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-1.9 (-2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-1.8)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Chile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(5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Chile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-0.8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Chile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(-0.7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Uruguay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(0.16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(11 to 20)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0.28 (0.21 to 0.36)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1.1 (0.9 to 1.4)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Uruguay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(0.11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(8 to 17)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(0.15 to 0.31)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1.4 (1.1 to 1.7)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Uruguay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Uruguay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Uruguay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(0.02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Canada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174 (151 to 202)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0.53 (0.46 to 0.61)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399 (341 to 477)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0.62 (0.53 to 0.73)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(0.5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Canada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44 (36 to 52)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(0.11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44 (33 to 57)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-2.5 (-2.7 to -2.4)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Canada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95 (74 to 121)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0.28 (0.22 to 0.36)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280 (225 to 357)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0.42 (0.34 to 0.54)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1.5 (1.4 to 1.5)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Canada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(14 to 26)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44 (31 to 62)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(0.5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Canada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 (13 to 21)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32 (24 to 41)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(0.2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United States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1790 (1576 to 2025)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0.55 (0.49 to 0.63)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3324 (2944 to 3748)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0.62 (0.55 to 0.69)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United States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184 (146 to 230)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183 (151 to 221)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-2.1 (-2.4 to -1.9)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United States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972 (790 to 1199)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(0.25 to 0.38)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2368 (1998 to 2780)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0.43 (0.36 to 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1.6 (1.3 to 1.8)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United States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484 (392 to 601)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477 (400 to 561)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(0.08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(-2.1 to -1.8)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United States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151 (126 to 179)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295 (260 to 335)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 (0.6 to 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Antigua and Barbuda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-0.8 (-0.8 to -0.7)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Antigua and Barbuda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(0.4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Antigua and Barbuda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(-0.4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Antigua and Barbuda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Antigua and Barbuda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-1.7 (-1.8 to -1.5)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The Bahamas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(0.12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(0.11 to 0.16)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(-0.4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The Bahamas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The Bahamas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The Bahamas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The Bahamas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-0.8 (-0.8 to -0.7)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Barbados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Barbados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(0.5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Barbados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Barbados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Barbados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(-0.2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Belize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-1.1 (-1.2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Belize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Belize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Belize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(-3.6 to -2.5)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Belize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(0.06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(-1.2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Cuba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(10 to 15)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22 (18 to 27)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Cuba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(5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Cuba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Cuba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Cuba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(6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Dominica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(0.11 to 0.16)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(0.5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Dominica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(0.8 to 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Dominica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(0.4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Dominica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Dominica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(0.3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Dominican Republic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(5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(0.11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(10 to 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Dominican Republic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(0.2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Dominican Republic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Dominican Republic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0.01 (0 to 0.01)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Dominican Republic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(-0.7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Grenada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(-1.1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Grenada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 (0.6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Grenada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(0.5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Grenada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-3.1 (-3.7 to -2.5)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Grenada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(-0.5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Guyana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(0.11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(0.11 to 0.16)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Guyana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Guyana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Guyana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Guyana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(0.04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Haiti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(0.17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(9 to 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(-0.4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Haiti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(-0.6 to -0.5)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Haiti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Haiti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Haiti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(0.06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(-0.6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Jamaica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(0.18 to 0.26)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(-2.2 to -1.8)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Jamaica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(-0.9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Jamaica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-2.1 (-2.2 to -1.9)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Jamaica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Jamaica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(-3.4 to -2.6)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Saint Lucia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(-0.7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Saint Lucia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Saint Lucia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Saint Lucia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Saint Lucia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-1.7 (-1.8 to -1.5)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Saint Vincent and the Grenadines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Saint Vincent and the Grenadines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(0.8 to 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Saint Vincent and the Grenadines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(0.5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Saint Vincent and the Grenadines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Saint Vincent and the Grenadines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(-0.3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Suriname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0.33 (0.27 to 0.47)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(0.16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-2.1 (-2.2 to -1.9)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Suriname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-1.1 (-1.2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Suriname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-1.1 (-1.2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Suriname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Suriname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(0.12 to 0.31)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-3.1 (-3.4 to -2.8)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Trinidad and Tobago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Trinidad and Tobago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(0.5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Trinidad and Tobago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Trinidad and Tobago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Trinidad and Tobago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Bolivia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(11 to 14)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0.38 (0.34 to 0.42)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26 (22 to 30)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0.31 (0.27 to 0.36)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-0.8 (-0.9 to -0.7)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Bolivia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(7 to 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-1.6 (-1.7 to -1.5)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Bolivia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(-0.3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Bolivia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Bolivia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(0.14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(9 to 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(0.12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(-0.5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Ecuador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(11 to 15)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(0.2 to 0.26)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36 (31 to 41)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(0.21 to 0.28)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(0.2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Ecuador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(-0.5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Ecuador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Ecuador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-1.1 (-1.2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Ecuador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(12 to 18)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(0.09 to 0.12)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 (0.9 to 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Peru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53 (47 to 58)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0.44 (0.39 to 0.48)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107 (85 to 140)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0.35 (0.27 to 0.46)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(-0.8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Peru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18 (15 to 21)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(0.13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26 (19 to 35)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(0.06 to 0.12)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(-2.2 to -1.8)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Peru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(5 to 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(11 to 23)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(-0.2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Peru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(4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0.02 (0.01 to 0.03)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-1.1 (-1.2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Peru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24 (20 to 28)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(0.18 to 0.25)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58 (41 to 89)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(0.13 to 0.29)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(-0.2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Colombia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149 (132 to 166)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0.74 (0.66 to 0.82)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352 (306 to 403)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0.65 (0.57 to 0.75)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(-0.8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Colombia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37 (30 to 46)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(0.15 to 0.23)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93 (70 to 120)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(0.13 to 0.22)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(-0.7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Colombia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32 (24 to 42)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65 (47 to 90)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(-0.4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Colombia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(9 to 15)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22 (16 to 30)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-2.2 (-2.3 to -2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Colombia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68 (56 to 81)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0.36 (0.3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0.43)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171 (138 to 211)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0.32 (0.26 to 0.39)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(-0.8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Costa Rica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(10 to 13)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0.57 (0.49 to 0.66)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32 (27 to 37)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0.64 (0.54 to 0.74)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(0.2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Costa Rica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(0.11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(7 to 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(0.13 to 0.27)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(0.4 to 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Costa Rica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(0.2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Costa Rica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Costa Rica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(0.24 to 0.37)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(13 to 20)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0.33 (0.26 to 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El Salvador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(16 to 22)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0.55 (0.46 to 0.64)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35 (30 to 41)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0.61 (0.51 to 0.71)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El Salvador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(0.11 to 0.21)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(7 to 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(0.13 to 0.26)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 (0.5 to 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El Salvador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El Salvador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El Salvador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(8 to 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(0.24 to 0.36)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 (14 to 21)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0.31 (0.25 to 0.37)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Guatemala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33 (29 to 37)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0.78 (0.68 to 0.89)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83 (71 to 96)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(0.59 to 0.81)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(-0.6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Guatemala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24 (17 to 33)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(0.14 to 0.29)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1.3 (0.9 to 1.6)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Guatemala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18 (13 to 25)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Guatemala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Guatemala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(16 to 23)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(0.41 to 0.59)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38 (31 to 47)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0.34 (0.27 to 0.42)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-1.4 (-1.5 to -1.3)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Honduras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(13 to 17)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0.62 (0.55 to 0.7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42 (37 to 49)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0.64 (0.55 to 0.74)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Honduras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(8 to 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(0.13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(-0.6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Honduras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(7 to 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Honduras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Honduras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0.34 (0.29 to 0.41)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(17 to 26)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0.34 (0.28 to 0.42)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Mexico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438 (384 to 493)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(0.79 to 1.01)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702 (599 to 811)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(0.51 to 0.7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-1.5 (-1.5 to -1.4)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Mexico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172 (139 to 213)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0.36 (0.29 to 0.44)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174 (127 to 236)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(0.11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-3.5 (-3.6 to -3.3)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Mexico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81 (63 to 107)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158 (121 to 214)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(-0.2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Mexico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(16 to 27)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48 (33 to 68)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(-0.8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Mexico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164 (129 to 205)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0.36 (0.29 to 0.45)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322 (252 to 414)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0.28 (0.22 to 0.36)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(-0.8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Nicaragua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(10 to 12)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0.58 (0.51 to 0.66)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31 (26 to 36)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0.63 (0.53 to 0.73)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Nicaragua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(0.13 to 0.21)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(6 to 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(0.13 to 0.26)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(-0.1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Nicaragua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(0.08 to 0.16)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(0.5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Nicaragua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Nicaragua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0.31 (0.26 to 0.38)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(12 to 18)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0.32 (0.26 to 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Panama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0.58 (0.49 to 0.67)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26 (22 to 31)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0.67 (0.56 to 0.78)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Panama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(0.11 to 0.23)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(0.14 to 0.29)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(0.8 to 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Panama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(0.09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Panama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Panama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0.31 (0.25 to 0.38)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(11 to 16)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0.33 (0.27 to 0.42)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Venezuela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67 (58 to 77)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0.58 (0.5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0.66)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199 (169 to 232)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0.68 (0.58 to 0.79)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Venezuela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(11 to 21)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58 (39 to 82)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(0.14 to 0.28)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1.5 (1.1 to 1.8)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Venezuela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(12 to 22)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(0.07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39 (28 to 55)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Venezuela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(5 to 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Venezuela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33 (27 to 40)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0.31 (0.26 to 0.38)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94 (75 to 115)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0.33 (0.26 to 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Brazil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490 (434 to 549)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0.53 (0.47 to 0.59)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937 (829 to 1051)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0.42 (0.37 to 0.47)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(-0.7 to -0.5)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Brazil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143 (116 to 177)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280 (224 to 353)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(-0.6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Brazil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51 (38 to 73)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119 (86 to 168)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Brazil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65 (49 to 85)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150 (110 to 202)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(-0.1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Brazil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231 (189 to 279)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0.26 (0.21 to 0.32)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387 (324 to 456)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(-1.1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Paraguay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(13 to 18)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0.65 (0.56 to 0.75)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30 (26 to 33)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0.54 (0.47 to 0.61)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-0.8 (-0.9 to -0.7)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Paraguay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(0.17 to 0.23)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(10 to 16)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(0.18 to 0.27)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(0.5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Paraguay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Paraguay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Paraguay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(7 to 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0.37 (0.29 to 0.46)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(9 to 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(0.17 to 0.26)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-2.2 (-2.3 to -2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Algeria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42 (35 to 51)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0.28 (0.24 to 0.33)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104 (86 to 125)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(0.25 to 0.35)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Algeria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 (17 to 31)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(0.09 to 0.16)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52 (38 to 69)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Algeria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(5 to 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(14 to 30)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Algeria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Algeria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(9 to 14)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31 (25 to 37)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(-0.2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Bahrain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(0.25 to 0.35)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0.36 (0.3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0.43)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(0.6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Bahrain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(0.11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Bahrain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1.2 (1.1 to 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Bahrain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Bahrain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Egypt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104 (88 to 122)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0.31 (0.27 to 0.35)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220 (183 to 265)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0.33 (0.28 to 0.39)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Egypt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55 (41 to 72)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117 (85 to 156)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(0.12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Egypt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(13 to 28)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41 (27 to 60)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Egypt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Egypt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30 (24 to 36)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62 (49 to 77)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Iran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167 (147 to 188)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(0.45 to 0.56)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434 (379 to 498)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0.57 (0.5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0.64)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Iran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58 (44 to 74)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139 (105 to 183)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(0.14 to 0.23)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Iran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25 (18 to 35)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74 (53 to 101)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(0.5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Iran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30 (22 to 38)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83 (59 to 109)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(0.2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Iran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54 (45 to 65)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(0.16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139 (116 to 170)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(0.16 to 0.23)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(-0.1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Iraq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37 (32 to 42)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0.38 (0.34 to 0.44)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111 (93 to 131)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0.39 (0.33 to 0.46)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Iraq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(11 to 20)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49 (35 to 65)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Iraq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 (12 to 25)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Iraq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(15 to 29)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(0.05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Iraq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(0.11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24 (19 to 29)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-0.8 (-0.9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Jordan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0.39 (0.32 to 0.49)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41 (31 to 52)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0.48 (0.38 to 0.59)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 (0.7 to 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Jordan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0.26 (0.19 to 0.36)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31 (22 to 43)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0.34 (0.25 to 0.44)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1.1 (0.9 to 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Jordan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Jordan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Jordan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(0.07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Kuwait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0.27 (0.22 to 0.32)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(0.24 to 0.36)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Kuwait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(0.6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Kuwait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Kuwait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Kuwait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Lebanon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0.29 (0.25 to 0.33)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 (17 to 24)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(0.25 to 0.35)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Lebanon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(8 to 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Lebanon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Lebanon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Lebanon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(-0.4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Libya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(6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(0.26 to 0.34)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 (14 to 20)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0.31 (0.27 to 0.37)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Libya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(6 to 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Libya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Libya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Libya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(-0.1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Morocco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50 (42 to 58)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(0.26 to 0.34)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101 (85 to 120)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0.32 (0.27 to 0.37)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Morocco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26 (20 to 33)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49 (37 to 66)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(0.11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Morocco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(7 to 13)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(14 to 29)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Morocco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Morocco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(12 to 18)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31 (25 to 38)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(-0.1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Palestine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(3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0.25 (0.21 to 0.29)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(8 to 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0.29 (0.25 to 0.36)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(0.6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Palestine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(0.5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Palestine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Palestine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Palestine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(0.06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 (0.8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Oman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0.27 (0.22 to 0.32)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(8 to 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0.31 (0.26 to 0.39)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Oman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(0.09 to 0.18)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(4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(0.11 to 0.22)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(0.4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Oman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Oman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Oman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(0.07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Qatar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0.29 (0.24 to 0.35)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0.35 (0.29 to 0.43)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(0.6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Qatar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(0.12 to 0.25)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 (0.6 to 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Qatar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(0.04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(0.5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Qatar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Qatar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(0.08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(0.5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Saudi Arabia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26 (21 to 32)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0.26 (0.21 to 0.31)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80 (62 to 103)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(0.25 to 0.36)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Saudi Arabia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(11 to 21)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(0.09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48 (31 to 70)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(0.11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(0.4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Saudi Arabia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(9 to 22)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Saudi Arabia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Saudi Arabia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18 (14 to 23)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Syria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(16 to 23)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0.25 (0.21 to 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40 (33 to 49)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0.28 (0.23 to 0.34)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Syria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(8 to 14)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(15 to 29)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Syria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Syria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Syria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(8 to 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(0.07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Tunisia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 (14 to 20)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0.31 (0.27 to 0.36)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36 (30 to 42)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0.31 (0.26 to 0.36)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(-0.1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Tunisia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(6 to 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(12 to 22)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Tunisia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Tunisia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Tunisia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(10 to 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(-0.5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Turkey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125 (109 to 142)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(0.27 to 0.34)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244 (213 to 278)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0.28 (0.25 to 0.32)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(-0.5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Turkey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49 (38 to 61)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64 (49 to 81)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-1.4 (-1.5 to -1.3)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Turkey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25 (18 to 35)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53 (39 to 68)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(-0.3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Turkey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24 (18 to 31)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50 (36 to 66)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(-0.6 to -0.5)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Turkey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27 (21 to 34)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(0.06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77 (61 to 96)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(0.6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United Arab Emirates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0.41 (0.35 to 0.46)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30 (21 to 41)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0.41 (0.35 to 0.48)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United Arab Emirates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(0.13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(8 to 26)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(0.13 to 0.25)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(0.3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United Arab Emirates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(3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United Arab Emirates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United Arab Emirates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(0.14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(5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(-0.5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Yemen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 (17 to 24)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0.32 (0.28 to 0.37)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56 (46 to 66)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0.34 (0.29 to 0.39)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(0.1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Yemen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(8 to 15)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(0.11 to 0.18)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31 (23 to 41)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(0.12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(0.2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Yemen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(2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(7 to 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Yemen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Yemen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 (11 to 17)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Afghanistan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24 (21 to 28)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0.37 (0.32 to 0.42)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56 (46 to 67)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0.36 (0.31 to 0.42)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(-0.1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Afghanistan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(9 to 15)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34 (25 to 45)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(0.13 to 0.22)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Afghanistan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(7 to 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Afghanistan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Afghanistan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(0.11 to 0.16)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(10 to 16)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(-0.6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Bangladesh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261 (232 to 291)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0.53 (0.47 to 0.58)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552 (473 to 642)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0.45 (0.39 to 0.52)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-0.8 (-0.9 to -0.7)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Bangladesh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121 (102 to 145)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0.25 (0.21 to 0.29)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231 (173 to 300)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(0.14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-1.3 (-1.4 to -1.2)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Bangladesh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37 (26 to 51)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89 (62 to 124)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Bangladesh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53 (41 to 67)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111 (79 to 158)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(0.06 to 0.13)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Bangladesh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51 (41 to 62)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121 (93 to 151)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(-0.5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Bhutan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0.48 (0.43 to 0.53)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0.45 (0.38 to 0.52)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(-0.6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Bhutan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(0.17 to 0.24)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(0.13 to 0.23)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Bhutan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Bhutan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(0.06 to 0.12)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(-0.5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Bhutan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(-0.4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India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2924 (2586 to 3292)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0.64 (0.57 to 0.71)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5160 (4420 to 5963)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0.48 (0.42 to 0.56)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-1.2 (-1.3 to -1.1)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India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1464 (1196 to 1767)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0.32 (0.27 to 0.39)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2340 (1800 to 3045)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(0.17 to 0.28)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-1.7 (-1.8 to -1.6)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India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434 (317 to 604)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1006 (731 to 1384)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(0.06 to 0.12)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India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362 (289 to 447)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537 (400 to 713)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-1.9 (-2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-1.8)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India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664 (558 to 788)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(0.14 to 0.18)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1276 (1025 to 1561)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(-0.9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Nepal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39 (34 to 44)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0.42 (0.37 to 0.47)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78 (66 to 91)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0.37 (0.31 to 0.43)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(-0.8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Nepal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22 (18 to 26)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40 (31 to 52)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(0.15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(-1.2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Nepal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10)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(11 to 22)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Nepal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Nepal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(9 to 13)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(17 to 26)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(-0.8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Pakistan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245 (215 to 277)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0.42 (0.37 to 0.47)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515 (439 to 606)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0.45 (0.38 to 0.52)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Pakistan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101 (81 to 126)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210 (158 to 279)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(0.14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Pakistan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39 (28 to 54)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91 (63 to 128)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Pakistan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49 (36 to 63)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106 (74 to 151)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(0.06 to 0.12)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Pakistan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56 (45 to 68)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(0.08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108 (84 to 136)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Angola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24 (21 to 27)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0.62 (0.56 to 0.69)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56 (47 to 65)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(0.44 to 0.58)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(-0.9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Angola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(11 to 21)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Angola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(0.19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25 (19 to 32)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(0.15 to 0.25)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(-0.8 to -0.7)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Angola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Angola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(6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(0.18 to 0.25)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(13 to 19)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Central African Republic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(7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(0.63 to 0.77)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(11 to 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0.63 (0.55 to 0.71)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(-0.4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Central African Republic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(0.18 to 0.26)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(0.16 to 0.25)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(-0.3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Central African Republic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(0.18 to 0.29)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(-0.3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Central African Republic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Central African Republic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(0.16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(-0.7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Congo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0.57 (0.52 to 0.64)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(11 to 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0.52 (0.45 to 0.59)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(-0.5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Congo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(0.12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(-0.4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Congo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(0.18 to 0.27)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(0.16 to 0.26)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(-0.5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Congo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Congo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(0.18 to 0.24)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(-0.7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Democratic Republic of the Congo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111 (98 to 125)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0.71 (0.64 to 0.79)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240 (209 to 272)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0.68 (0.59 to 0.76)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Democratic Republic of the Congo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25 (20 to 31)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(0.14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56 (43 to 74)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Democratic Republic of the Congo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36 (28 to 45)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(0.17 to 0.26)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79 (60 to 102)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(0.16 to 0.26)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Democratic Republic of the Congo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 (18 to 28)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50 (37 to 67)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(-0.2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Democratic Republic of the Congo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28 (23 to 33)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(0.18 to 0.24)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54 (43 to 67)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(-0.5 to -0.5)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Equatorial Guinea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0.66 (0.59 to 0.73)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0.47 (0.41 to 0.54)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-1.5 (-1.6 to -1.4)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Equatorial Guinea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(0.16 to 0.23)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-2.3 (-2.5 to -2.1)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Equatorial Guinea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(0.15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-1.1 (-1.1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Equatorial Guinea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Equatorial Guinea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-1.4 (-1.5 to -1.4)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Gabon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(0.44 to 0.55)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0.47 (0.41 to 0.55)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(-0.4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Gabon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(-0.2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Gabon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(0.17 to 0.25)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(0.15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(-0.4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Gabon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Gabon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(-0.6 to -0.5)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Burundi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 (13 to 16)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0.65 (0.58 to 0.71)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25 (21 to 29)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0.57 (0.49 to 0.66)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(-0.6 to -0.5)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Burundi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(0.16 to 0.23)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(0.14 to 0.23)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(-0.4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Burundi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(0.17 to 0.27)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(-0.7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Burundi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Burundi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(4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(0.18 to 0.25)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(6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(-0.8 to -0.7)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Comoros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0.57 (0.51 to 0.63)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0.47 (0.4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0.54)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Comoros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Comoros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(0.16 to 0.24)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(0.13 to 0.22)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(-0.8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Comoros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Comoros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(0.18 to 0.24)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-1.2 (-1.2 to -1.1)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Djibouti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(0.45 to 0.56)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0.48 (0.41 to 0.56)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(-0.3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Djibouti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Djibouti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(0.14 to 0.25)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(-0.2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Djibouti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Djibouti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(0.16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(-0.7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Eritrea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(6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0.66 (0.59 to 0.73)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(11 to 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0.49 (0.43 to 0.57)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-1.3 (-1.3 to -1.2)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Eritrea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(0.16 to 0.23)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-1.6 (-1.7 to -1.4)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Eritrea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(0.15 to 0.25)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(-1.1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Eritrea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Eritrea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(0.19 to 0.26)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-1.3 (-1.4 to -1.3)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Ethiopia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130 (115 to 147)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0.64 (0.57 to 0.71)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227 (196 to 262)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0.51 (0.44 to 0.59)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(-1.1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Ethiopia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40 (32 to 51)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(0.17 to 0.24)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66 (51 to 86)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(0.11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-1.3 (-1.4 to -1.2)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Ethiopia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52 (41 to 64)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(0.19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96 (73 to 124)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(0.15 to 0.25)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Ethiopia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Ethiopia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38 (31 to 45)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(0.17 to 0.24)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65 (52 to 80)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Kenya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48 (43 to 54)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0.52 (0.47 to 0.57)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120 (104 to 138)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0.51 (0.45 to 0.58)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(-0.2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Kenya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(10 to 15)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33 (26 to 44)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Kenya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(15 to 23)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(0.15 to 0.23)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51 (40 to 66)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(0.15 to 0.25)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Kenya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Kenya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 (14 to 20)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(0.17 to 0.23)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36 (29 to 43)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(-0.7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Madagascar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34 (30 to 38)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0.67 (0.6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0.74)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63 (55 to 72)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(0.53 to 0.68)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(-0.5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Madagascar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(0.16 to 0.23)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(15 to 24)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Madagascar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(11 to 16)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26 (20 to 33)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(0.17 to 0.27)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(-0.4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Madagascar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Madagascar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(10 to 13)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(0.21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(15 to 23)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(0.17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(-0.7 to -0.5)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Malawi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30 (26 to 33)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0.67 (0.6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0.75)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52 (45 to 59)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0.62 (0.54 to 0.7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(-0.4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Malawi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(9 to 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Malawi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(7 to 10)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(0.14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(12 to 20)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(0.13 to 0.23)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(-0.1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Malawi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(9 to 17)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(-0.5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Malawi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(6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(0.16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(9 to 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(-0.7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Mauritius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(0.16 to 0.23)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(0.19 to 0.27)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Mauritius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Mauritius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Mauritius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Mauritius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(0.06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(0.4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Mozambique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35 (31 to 40)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0.56 (0.5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0.63)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60 (52 to 69)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(0.44 to 0.57)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(-0.5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Mozambique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(9 to 14)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(0.15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(15 to 24)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(-0.6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Mozambique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(10 to 16)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24 (18 to 32)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(0.14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(-0.2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Mozambique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Mozambique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(9 to 13)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(0.17 to 0.23)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 (14 to 21)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(-0.7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Rwanda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19 (17 to 22)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0.67 (0.6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0.74)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29 (25 to 34)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0.48 (0.41 to 0.55)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-1.4 (-1.5 to -1.3)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Rwanda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(0.17 to 0.24)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-1.6 (-1.7 to -1.5)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Rwanda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0.25 (0.21 to 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(9 to 16)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(0.14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-1.3 (-1.4 to -1.3)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Rwanda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Rwanda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(0.19 to 0.25)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(7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-1.3 (-1.4 to -1.2)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Seychelles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(0.16 to 0.23)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(0.18 to 0.27)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Seychelles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(0.06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(0.07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(0.5 to 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Seychelles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Seychelles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Seychelles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(0.06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(0.3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Somalia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18 (16 to 20)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(0.63 to 0.77)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38 (33 to 44)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0.59 (0.52 to 0.67)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(-0.7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Somalia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(0.19 to 0.27)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(9 to 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(0.15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(-0.7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Somalia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(0.19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(11 to 20)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(0.16 to 0.27)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(-0.5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Somalia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Somalia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(0.21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(9 to 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(0.16 to 0.23)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Tanzania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51 (45 to 58)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0.44 (0.39 to 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113 (97 to 133)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0.43 (0.37 to 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Tanzania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 (11 to 17)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32 (24 to 45)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(0.09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(-0.2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Tanzania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 (15 to 25)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46 (35 to 61)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Tanzania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Tanzania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 (14 to 21)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(0.14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35 (28 to 43)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(-0.5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Uganda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40 (36 to 45)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(0.54 to 0.67)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72 (62 to 83)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0.48 (0.42 to 0.55)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Uganda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(9 to 14)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 (15 to 27)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-1.1 (-1.1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Uganda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(12 to 19)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(0.17 to 0.26)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30 (23 to 39)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(0.14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(-0.7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Uganda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Uganda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 (11 to 16)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(0.18 to 0.25)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(17 to 26)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-1.2 (-1.2 to -1.1)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Zambia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 (20 to 25)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0.72 (0.65 to 0.8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47 (41 to 54)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0.62 (0.55 to 0.7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(-0.8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Zambia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(0.13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(7 to 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(-0.7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Zambia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(0.17 to 0.25)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15 (11 to 19)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(0.15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(-0.5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Zambia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(0.11 to 0.18)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(8 to 16)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0.13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(-0.6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Zambia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(0.18 to 0.25)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-1.1 (-1.2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Botswana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(5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0.83 (0.75 to 0.91)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(9 to 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0.72 (0.63 to 0.83)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-0.8 (-0.9 to -0.7)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Botswana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(-1.2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Botswana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0.35 (0.3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0.41)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0.33 (0.26 to 0.42)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(-0.6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Botswana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(-0.6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Botswana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0.23 (0.2 to 0.27)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-1.3 (-1.4 to -1.2)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Lesotho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(9 to 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1.01 (0.92 to 1.11)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(9 to 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0.89 (0.78 to 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(-0.5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Lesotho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0.25 (0.21 to 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(0.18 to 0.27)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(-0.6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Lesotho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(4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0.44 (0.37 to 0.51)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0.42 (0.35 to 0.51)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(-0.2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Lesotho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Lesotho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(3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0.32 (0.28 to 0.37)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0.25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-0.8 (-0.9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Namibia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0.77 (0.7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0.84)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0.65 (0.56 to 0.74)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-0.8 (-0.8 to -0.7)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Namibia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-0.9 (-0.9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Namibia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0.35 (0.29 to 0.42)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0.33 (0.27 to 0.42)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(-0.5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Namibia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Namibia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(0.21 to 0.28)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-1.3 (-1.3 to -1.2)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South Africa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249 (225 to 276)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1.09 (0.98 to 1.21)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419 (362 to 479)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0.92 (0.8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1.06)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(-0.5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South Africa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38 (31 to 46)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76 (58 to 97)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South Africa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131 (109 to 156)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0.58 (0.48 to 0.69)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222 (175 to 282)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(0.39 to 0.62)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(-0.5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South Africa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26 (20 to 33)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(0.07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45 (32 to 60)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(-0.4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South Africa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55 (48 to 64)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0.25 (0.22 to 0.29)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76 (62 to 91)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-1.2 (-1.3 to 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Swaziland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(4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1.44 (1.29 to 1.65)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1.01 (0.9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1.15)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-1.4 (-1.4 to -1.3)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Swaziland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(0.26 to 0.34)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(0.18 to 0.26)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-1.2 (-1.3 to -1.1)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Swaziland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0.58 (0.49 to 0.67)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0.44 (0.36 to 0.54)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-1.1 (-1.2 to -1.1)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Swaziland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-1.5 (-1.6 to -1.5)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Swaziland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0.43 (0.34 to 0.61)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0.27 (0.21 to 0.33)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-1.8 (-2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-1.6)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Zimbabwe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32 (27 to 38)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(0.59 to 0.83)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58 (48 to 69)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0.81 (0.68 to 0.97)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Zimbabwe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(8 to 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(0.11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Zimbabwe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 (11 to 21)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0.34 (0.24 to 0.46)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30 (21 to 41)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0.42 (0.3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0.57)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 (0.6 to 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Zimbabwe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(0.05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Zimbabwe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(8 to 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Benin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(8 to 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Benin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Benin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Benin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Benin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Burkina Faso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(0.13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18 (14 to 22)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Burkina Faso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Burkina Faso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Burkina Faso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Burkina Faso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Cameroon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(7 to 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(0.14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25 (20 to 31)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(0.14 to 0.22)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Cameroon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(4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Cameroon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(8 to 17)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Cameroon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Cameroon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Cape Verde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(0.11 to 0.16)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Cape Verde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0.03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Cape Verde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(0.5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Cape Verde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Cape Verde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Chad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(9 to 15)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Chad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Chad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(0.05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(0.5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Chad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Chad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Cote d'Ivoire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(7 to 11)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24 (19 to 30)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Cote d'Ivoire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Cote d'Ivoire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(7 to 16)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(0.05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Cote d'Ivoire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Cote d'Ivoire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(-0.2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The Gambia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The Gambia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The Gambia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(0.04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(0.2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The Gambia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The Gambia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Ghana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12 (10 to 15)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31 (24 to 38)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(0.13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Ghana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(5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Ghana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(0.04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 (10 to 20)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Ghana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Ghana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(3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Guinea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11 (9 to 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(0.14 to 0.22)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Guinea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Guinea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(0.4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Guinea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Guinea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(-0.2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Guinea-Bissau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Guinea-Bissau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(-0.2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Guinea-Bissau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(0.05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Guinea-Bissau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Guinea-Bissau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(-0.4 to -0.3)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Liberia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Liberia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Liberia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Liberia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Liberia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 (14 to 21)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(0.14 to 0.22)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(5 to 11)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Mali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(-0.2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Mauritania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(0.13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Mauritania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Mauritania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Mauritania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Mauritania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Niger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(0.17 to 0.25)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 (17 to 24)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(0.18 to 0.26)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(-0.1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Niger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(-0.1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Niger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10)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Niger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(3 to 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(-0.1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Niger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(-0.4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Nigeria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81 (66 to 99)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169 (135 to 213)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Nigeria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(14 to 28)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45 (30 to 64)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Nigeria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36 (25 to 50)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78 (54 to 114)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Nigeria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Nigeria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24 (19 to 31)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46 (35 to 58)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(-0.2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Sao Tome and Principe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(0.14 to 0.2)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(0.2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Sao Tome and Principe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Sao Tome and Principe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Sao Tome and Principe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Sao Tome and Principe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(-0.1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Senegal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 (11 to 17)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Senegal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(2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Senegal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Senegal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Senegal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-0.2 (-0.3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Sierra Leone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(3 to 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(6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(0.14 to 0.22)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Sierra Leone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Sierra Leone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(0.4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Sierra Leone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Sierra Leone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Togo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(0.13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(6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0.17 (0.14 to 0.21)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Togo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Togo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0.11)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(0.3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Togo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Togo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(-0.3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American Samoa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0.8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(0.68 to 0.94)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1.03 (0.86 to 1.2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(0.8 to 1.2)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American Samoa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0.25 (0.17 to 0.35)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0.36 (0.25 to 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1.7 (1.3 to 2.1)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American Samoa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(0.14 to 0.26)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(0.17 to 0.33)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 (0.7 to 1.1)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American Samoa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American Samoa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0.36 (0.29 to 0.44)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0.42 (0.34 to 0.52)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(0.5 to 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Bermuda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(0.17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0.14 (0.12 to 0.16)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-1.4 (-1.4 to -1.3)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Bermuda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-2.3 (-2.4 to -2.2)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Bermuda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(0.02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(-0.1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Bermuda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Bermuda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(-0.8 to -0.7)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Greenland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0.59 (0.5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0.71)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0.63)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(-0.8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Greenland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0.07 (0.05 to 0.09)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-1.9 (-2.1 to -1.7)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Greenland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0.41 (0.33 to 0.52)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0.36 (0.27 to 0.49)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(-0.7 to -0.5)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Greenland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Greenland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(0.08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0.09 (0.07 to 0.13)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(-0.6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Guam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1.07 (0.93 to 1.22)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(2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1.29 (1.1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1.49)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(0.4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Guam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0.24 (0.18 to 0.32)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0.35 (0.25 to 0.48)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1.1 (0.7 to 1.4)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Guam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(0.14 to 0.25)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(0.16 to 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 (0.4 to 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Guam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0.29 (0.21 to 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0.33 (0.24 to 0.45)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(0.2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Guam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0.35 (0.28 to 0.43)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(0.32 to 0.49)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0.5 (0.4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Northern Mariana Islands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0.98 (0.86 to 1.11)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(0 to 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1.03 (0.88 to 1.2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Northern Mariana Islands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0.26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0.35)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0.33 (0.23 to 0.45)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 (0.4 to 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Northern Mariana Islands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0.26 (0.2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0.33)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(0.15 to 0.29)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(-0.8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Northern Mariana Islands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Northern Mariana Islands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0.45 (0.37 to 0.54)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0.48 (0.39 to 0.6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 (0.2 to 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lastRenderedPageBreak/>
              <w:t>Puerto Rico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 (4 to 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0.14)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8 (6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to 0.15)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Puerto Rico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0.06)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0.3)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Puerto Rico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 (1 to 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-0.1 (-0.2 to -0.1)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Puerto Rico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Puerto Rico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 (1 to 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 (2 to 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(0.1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Virgin Islands, U.S.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0.19 (0.16 to 0.22)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(0.13 to 0.18)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-0.8 (-0.9 to -0.8)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Virgin Islands, U.S.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(0.04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0.05 (0.03 to 0.07)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-0.4 (-0.5 to -0.2)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Virgin Islands, U.S.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0.08 (0.06 to 0.1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-0.8 (-0.8 to -0.7)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Virgin Islands, U.S.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Virgin Islands, U.S.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(0.05 to 0.07)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0.04 (0.03 to 0.05)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-1.3 (-1.4 to -1.2)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South Sudan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17 (16 to 20)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0.72 (0.65 to 0.79)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 (20 to 27)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0.6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(0.53 to 0.69)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-0.7 (-0.8 to -0.6)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South Sudan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5 (4 to 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0.21 (0.17 to 0.25)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0.18 (0.15 to 0.23)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-0.5 (-0.6 to -0.4)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South Sudan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(5 to 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0.25 (0.21 to 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9 (7 to 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0.22 (0.17 to 0.28)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-0.6 (-0.6 to -0.5)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South Sudan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South Sudan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(5 to 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0.26 (0.22 to 0.3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 (6 to 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(0.17 to 0.24)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-1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color w:val="000000"/>
                <w:kern w:val="0"/>
                <w:sz w:val="16"/>
                <w:szCs w:val="16"/>
              </w:rPr>
              <w:t xml:space="preserve"> (-1.1 to -0.9)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Sudan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36 (31 to 43)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0.33 (0.29 to 0.38)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78 (65 to 92)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0.34 (0.29 to 0.39)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Sudan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Silicosis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20 (15 to 25)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0.15 (0.12 to 0.19)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43 (32 to 57)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0.16 (0.12 to 0.2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 (0 to 0.2)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Sudan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Asbestosis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6 (4 to 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0.08)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14 (10 to 19)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0.06 (0.04 to 0.09)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0.4 (0.3 to 0.5)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Sudan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Coal workers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 (0 to 0)</w:t>
            </w:r>
          </w:p>
        </w:tc>
      </w:tr>
      <w:tr w:rsidR="00884A7A">
        <w:trPr>
          <w:trHeight w:val="276"/>
          <w:jc w:val="center"/>
        </w:trPr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Sudan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Other pneumoconiosis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10 (9 to 13)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0.12 (0.11 to 0.15)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 (17 to 25)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0.11 (0.09 to 0.14)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4A7A" w:rsidRDefault="00EB1F98">
            <w:pPr>
              <w:widowControl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-0.3 (-0.4 to -0.2)</w:t>
            </w:r>
          </w:p>
        </w:tc>
      </w:tr>
    </w:tbl>
    <w:p w:rsidR="00884A7A" w:rsidRDefault="00EB1F98">
      <w:pPr>
        <w:spacing w:line="240" w:lineRule="auto"/>
        <w:ind w:firstLine="320"/>
        <w:jc w:val="left"/>
        <w:rPr>
          <w:sz w:val="24"/>
        </w:rPr>
      </w:pPr>
      <w:r>
        <w:rPr>
          <w:sz w:val="16"/>
          <w:szCs w:val="16"/>
        </w:rPr>
        <w:t>AS</w:t>
      </w:r>
      <w:r>
        <w:rPr>
          <w:rFonts w:hint="eastAsia"/>
          <w:sz w:val="16"/>
          <w:szCs w:val="16"/>
        </w:rPr>
        <w:t>I</w:t>
      </w:r>
      <w:r>
        <w:rPr>
          <w:sz w:val="16"/>
          <w:szCs w:val="16"/>
        </w:rPr>
        <w:t xml:space="preserve">R, age standardized </w:t>
      </w:r>
      <w:r>
        <w:rPr>
          <w:rFonts w:hint="eastAsia"/>
          <w:sz w:val="16"/>
          <w:szCs w:val="16"/>
        </w:rPr>
        <w:t xml:space="preserve">incidence </w:t>
      </w:r>
      <w:r>
        <w:rPr>
          <w:sz w:val="16"/>
          <w:szCs w:val="16"/>
        </w:rPr>
        <w:t xml:space="preserve">rate; UI, uncertainty interval; </w:t>
      </w:r>
      <w:r>
        <w:rPr>
          <w:rFonts w:hint="eastAsia"/>
          <w:sz w:val="16"/>
          <w:szCs w:val="16"/>
        </w:rPr>
        <w:t>A</w:t>
      </w:r>
      <w:r>
        <w:rPr>
          <w:sz w:val="16"/>
          <w:szCs w:val="16"/>
        </w:rPr>
        <w:t xml:space="preserve">APC, </w:t>
      </w:r>
      <w:r>
        <w:rPr>
          <w:rFonts w:hint="eastAsia"/>
          <w:sz w:val="16"/>
          <w:szCs w:val="16"/>
        </w:rPr>
        <w:t xml:space="preserve">average </w:t>
      </w:r>
      <w:r>
        <w:rPr>
          <w:sz w:val="16"/>
          <w:szCs w:val="16"/>
        </w:rPr>
        <w:t>annual percentage change; CI, confidence interval.</w:t>
      </w:r>
    </w:p>
    <w:sectPr w:rsidR="00884A7A" w:rsidSect="00884A7A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A7A" w:rsidRDefault="00884A7A" w:rsidP="00884A7A">
      <w:pPr>
        <w:spacing w:line="240" w:lineRule="auto"/>
        <w:ind w:firstLine="360"/>
      </w:pPr>
      <w:r>
        <w:separator/>
      </w:r>
    </w:p>
  </w:endnote>
  <w:endnote w:type="continuationSeparator" w:id="0">
    <w:p w:rsidR="00884A7A" w:rsidRDefault="00884A7A" w:rsidP="00884A7A">
      <w:pPr>
        <w:spacing w:line="240" w:lineRule="auto"/>
        <w:ind w:firstLine="3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uardianSans-Medium">
    <w:altName w:val="Segoe Print"/>
    <w:charset w:val="00"/>
    <w:family w:val="auto"/>
    <w:pitch w:val="default"/>
    <w:sig w:usb0="00000000" w:usb1="00000000" w:usb2="00000000" w:usb3="00000000" w:csb0="00000000" w:csb1="00000000"/>
  </w:font>
  <w:font w:name="한양신명조">
    <w:altName w:val="Batang"/>
    <w:charset w:val="81"/>
    <w:family w:val="roman"/>
    <w:pitch w:val="default"/>
    <w:sig w:usb0="00000000" w:usb1="0000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A7A" w:rsidRDefault="00884A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979655"/>
    </w:sdtPr>
    <w:sdtContent>
      <w:p w:rsidR="00884A7A" w:rsidRDefault="00B172E3">
        <w:pPr>
          <w:pStyle w:val="a4"/>
          <w:ind w:firstLine="360"/>
          <w:jc w:val="center"/>
        </w:pPr>
        <w:r w:rsidRPr="00B172E3">
          <w:fldChar w:fldCharType="begin"/>
        </w:r>
        <w:r w:rsidR="00EB1F98">
          <w:instrText xml:space="preserve"> PAGE   \* MERGEFORMAT </w:instrText>
        </w:r>
        <w:r w:rsidRPr="00B172E3">
          <w:fldChar w:fldCharType="separate"/>
        </w:r>
        <w:r w:rsidR="005E53F7" w:rsidRPr="005E53F7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884A7A" w:rsidRDefault="00884A7A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A7A" w:rsidRDefault="00884A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A7A" w:rsidRDefault="00884A7A" w:rsidP="00884A7A">
      <w:pPr>
        <w:spacing w:line="240" w:lineRule="auto"/>
        <w:ind w:firstLine="360"/>
      </w:pPr>
      <w:r>
        <w:separator/>
      </w:r>
    </w:p>
  </w:footnote>
  <w:footnote w:type="continuationSeparator" w:id="0">
    <w:p w:rsidR="00884A7A" w:rsidRDefault="00884A7A" w:rsidP="00884A7A">
      <w:pPr>
        <w:spacing w:line="240" w:lineRule="auto"/>
        <w:ind w:firstLine="3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A7A" w:rsidRDefault="00884A7A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A7A" w:rsidRDefault="00884A7A">
    <w:pPr>
      <w:pStyle w:val="a5"/>
      <w:pBdr>
        <w:bottom w:val="none" w:sz="0" w:space="1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A7A" w:rsidRDefault="00884A7A">
    <w:pPr>
      <w:pStyle w:val="a5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850983"/>
    <w:multiLevelType w:val="singleLevel"/>
    <w:tmpl w:val="23850983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E1639FB"/>
    <w:rsid w:val="00007AF9"/>
    <w:rsid w:val="00063F68"/>
    <w:rsid w:val="000818EA"/>
    <w:rsid w:val="0012239D"/>
    <w:rsid w:val="00131557"/>
    <w:rsid w:val="0017389E"/>
    <w:rsid w:val="001944E3"/>
    <w:rsid w:val="001E2DBA"/>
    <w:rsid w:val="001E4874"/>
    <w:rsid w:val="001E74F7"/>
    <w:rsid w:val="002464CD"/>
    <w:rsid w:val="00270972"/>
    <w:rsid w:val="002C6CED"/>
    <w:rsid w:val="003302C8"/>
    <w:rsid w:val="00387B0B"/>
    <w:rsid w:val="003B431C"/>
    <w:rsid w:val="003C42E9"/>
    <w:rsid w:val="003E3D18"/>
    <w:rsid w:val="00423F72"/>
    <w:rsid w:val="00451028"/>
    <w:rsid w:val="00510EE4"/>
    <w:rsid w:val="005957E9"/>
    <w:rsid w:val="005C082F"/>
    <w:rsid w:val="005C6CDB"/>
    <w:rsid w:val="005D420E"/>
    <w:rsid w:val="005E53F7"/>
    <w:rsid w:val="005F764F"/>
    <w:rsid w:val="00616C1C"/>
    <w:rsid w:val="0064537C"/>
    <w:rsid w:val="006521A7"/>
    <w:rsid w:val="006766C0"/>
    <w:rsid w:val="006D0A0C"/>
    <w:rsid w:val="006D418E"/>
    <w:rsid w:val="007278D9"/>
    <w:rsid w:val="0073290F"/>
    <w:rsid w:val="0074095B"/>
    <w:rsid w:val="00777557"/>
    <w:rsid w:val="007C4C74"/>
    <w:rsid w:val="00801827"/>
    <w:rsid w:val="00817C67"/>
    <w:rsid w:val="00842ACF"/>
    <w:rsid w:val="00854B6B"/>
    <w:rsid w:val="00867D5D"/>
    <w:rsid w:val="00884A7A"/>
    <w:rsid w:val="008922A4"/>
    <w:rsid w:val="00894DA5"/>
    <w:rsid w:val="008B341B"/>
    <w:rsid w:val="008B5AC9"/>
    <w:rsid w:val="008C3E5B"/>
    <w:rsid w:val="008F7F64"/>
    <w:rsid w:val="0091480C"/>
    <w:rsid w:val="0091720A"/>
    <w:rsid w:val="00970CC3"/>
    <w:rsid w:val="009929C5"/>
    <w:rsid w:val="009A3AF2"/>
    <w:rsid w:val="009B242D"/>
    <w:rsid w:val="009B5724"/>
    <w:rsid w:val="009E76DB"/>
    <w:rsid w:val="00A06557"/>
    <w:rsid w:val="00A6094A"/>
    <w:rsid w:val="00A812FE"/>
    <w:rsid w:val="00AA1B12"/>
    <w:rsid w:val="00AC05E4"/>
    <w:rsid w:val="00B024AC"/>
    <w:rsid w:val="00B14707"/>
    <w:rsid w:val="00B172E3"/>
    <w:rsid w:val="00B244EE"/>
    <w:rsid w:val="00B272F5"/>
    <w:rsid w:val="00B61CEA"/>
    <w:rsid w:val="00BA55B8"/>
    <w:rsid w:val="00C06877"/>
    <w:rsid w:val="00C264A1"/>
    <w:rsid w:val="00C316D4"/>
    <w:rsid w:val="00C875DC"/>
    <w:rsid w:val="00C975B0"/>
    <w:rsid w:val="00CA0C24"/>
    <w:rsid w:val="00CB6A52"/>
    <w:rsid w:val="00CB6FE8"/>
    <w:rsid w:val="00CC522A"/>
    <w:rsid w:val="00CE4B6B"/>
    <w:rsid w:val="00CF67B0"/>
    <w:rsid w:val="00D03C40"/>
    <w:rsid w:val="00D04DB4"/>
    <w:rsid w:val="00D76609"/>
    <w:rsid w:val="00D840E3"/>
    <w:rsid w:val="00DD27DE"/>
    <w:rsid w:val="00DD440C"/>
    <w:rsid w:val="00E66661"/>
    <w:rsid w:val="00E95370"/>
    <w:rsid w:val="00EB1F98"/>
    <w:rsid w:val="00EC6CE1"/>
    <w:rsid w:val="00EE04E5"/>
    <w:rsid w:val="00EE7F2A"/>
    <w:rsid w:val="00EF7578"/>
    <w:rsid w:val="00F27C6C"/>
    <w:rsid w:val="00FB281D"/>
    <w:rsid w:val="00FE1FBE"/>
    <w:rsid w:val="00FE46A8"/>
    <w:rsid w:val="00FF042D"/>
    <w:rsid w:val="00FF6971"/>
    <w:rsid w:val="017B506F"/>
    <w:rsid w:val="01B20132"/>
    <w:rsid w:val="01B20EAE"/>
    <w:rsid w:val="02193B03"/>
    <w:rsid w:val="031807CA"/>
    <w:rsid w:val="04A15AB4"/>
    <w:rsid w:val="067C6586"/>
    <w:rsid w:val="0BF9082E"/>
    <w:rsid w:val="0CBE3EAD"/>
    <w:rsid w:val="0D1F0F4F"/>
    <w:rsid w:val="0F3B5BC4"/>
    <w:rsid w:val="10CF2661"/>
    <w:rsid w:val="129C515A"/>
    <w:rsid w:val="199264B5"/>
    <w:rsid w:val="1DBE7BB1"/>
    <w:rsid w:val="1E4B5487"/>
    <w:rsid w:val="21040EE1"/>
    <w:rsid w:val="21E865BD"/>
    <w:rsid w:val="23CF3B0D"/>
    <w:rsid w:val="24227566"/>
    <w:rsid w:val="246E2077"/>
    <w:rsid w:val="2556102A"/>
    <w:rsid w:val="26CA2EB3"/>
    <w:rsid w:val="29E616B0"/>
    <w:rsid w:val="2B404E33"/>
    <w:rsid w:val="2E1639FB"/>
    <w:rsid w:val="2EE72C76"/>
    <w:rsid w:val="2FF46466"/>
    <w:rsid w:val="308A17C9"/>
    <w:rsid w:val="30D55A59"/>
    <w:rsid w:val="313601F3"/>
    <w:rsid w:val="37445632"/>
    <w:rsid w:val="3AC259BB"/>
    <w:rsid w:val="3AC748C0"/>
    <w:rsid w:val="3E391DAA"/>
    <w:rsid w:val="425704F5"/>
    <w:rsid w:val="49914206"/>
    <w:rsid w:val="4AFA25EC"/>
    <w:rsid w:val="4B5F2FCF"/>
    <w:rsid w:val="4C626467"/>
    <w:rsid w:val="4EE456C8"/>
    <w:rsid w:val="4F1C62FC"/>
    <w:rsid w:val="51607ADC"/>
    <w:rsid w:val="54195880"/>
    <w:rsid w:val="5A6C0582"/>
    <w:rsid w:val="5A756CA0"/>
    <w:rsid w:val="5BB04609"/>
    <w:rsid w:val="5D8D276E"/>
    <w:rsid w:val="5DE350D7"/>
    <w:rsid w:val="641F5BED"/>
    <w:rsid w:val="64B02778"/>
    <w:rsid w:val="65666F07"/>
    <w:rsid w:val="661578B2"/>
    <w:rsid w:val="67411EDC"/>
    <w:rsid w:val="6AFA0032"/>
    <w:rsid w:val="6DC71671"/>
    <w:rsid w:val="6DD4542E"/>
    <w:rsid w:val="6E6D1586"/>
    <w:rsid w:val="6F0C7101"/>
    <w:rsid w:val="70430D13"/>
    <w:rsid w:val="78D33F03"/>
    <w:rsid w:val="798A2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4A7A"/>
    <w:pPr>
      <w:widowControl w:val="0"/>
      <w:spacing w:line="360" w:lineRule="auto"/>
      <w:ind w:firstLineChars="200" w:firstLine="723"/>
      <w:jc w:val="both"/>
    </w:pPr>
    <w:rPr>
      <w:kern w:val="2"/>
      <w:sz w:val="18"/>
      <w:szCs w:val="24"/>
    </w:rPr>
  </w:style>
  <w:style w:type="paragraph" w:styleId="1">
    <w:name w:val="heading 1"/>
    <w:basedOn w:val="a"/>
    <w:next w:val="a"/>
    <w:qFormat/>
    <w:rsid w:val="00884A7A"/>
    <w:pPr>
      <w:keepNext/>
      <w:keepLines/>
      <w:spacing w:beforeLines="100" w:afterLines="100"/>
      <w:ind w:firstLineChars="0" w:firstLine="0"/>
      <w:jc w:val="left"/>
      <w:outlineLvl w:val="0"/>
    </w:pPr>
    <w:rPr>
      <w:rFonts w:eastAsia="黑体"/>
      <w:kern w:val="44"/>
      <w:sz w:val="21"/>
    </w:rPr>
  </w:style>
  <w:style w:type="paragraph" w:styleId="2">
    <w:name w:val="heading 2"/>
    <w:basedOn w:val="a"/>
    <w:next w:val="a"/>
    <w:link w:val="2Char"/>
    <w:semiHidden/>
    <w:unhideWhenUsed/>
    <w:qFormat/>
    <w:rsid w:val="00884A7A"/>
    <w:pPr>
      <w:keepNext/>
      <w:keepLines/>
      <w:ind w:firstLineChars="0" w:firstLine="0"/>
      <w:jc w:val="left"/>
      <w:outlineLvl w:val="1"/>
    </w:pPr>
    <w:rPr>
      <w:rFonts w:eastAsia="楷体"/>
      <w:sz w:val="21"/>
    </w:rPr>
  </w:style>
  <w:style w:type="paragraph" w:styleId="3">
    <w:name w:val="heading 3"/>
    <w:basedOn w:val="a"/>
    <w:next w:val="a"/>
    <w:semiHidden/>
    <w:unhideWhenUsed/>
    <w:qFormat/>
    <w:rsid w:val="00884A7A"/>
    <w:pPr>
      <w:spacing w:beforeAutospacing="1"/>
      <w:ind w:firstLineChars="0" w:firstLine="0"/>
      <w:jc w:val="left"/>
      <w:outlineLvl w:val="2"/>
    </w:pPr>
    <w:rPr>
      <w:rFonts w:hint="eastAsia"/>
      <w:b/>
      <w:kern w:val="0"/>
      <w:sz w:val="24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84A7A"/>
    <w:pPr>
      <w:spacing w:line="240" w:lineRule="auto"/>
    </w:pPr>
    <w:rPr>
      <w:szCs w:val="18"/>
    </w:rPr>
  </w:style>
  <w:style w:type="paragraph" w:styleId="a4">
    <w:name w:val="footer"/>
    <w:basedOn w:val="a"/>
    <w:link w:val="Char0"/>
    <w:uiPriority w:val="99"/>
    <w:qFormat/>
    <w:rsid w:val="00884A7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Cs w:val="18"/>
    </w:rPr>
  </w:style>
  <w:style w:type="paragraph" w:styleId="a5">
    <w:name w:val="header"/>
    <w:basedOn w:val="a"/>
    <w:link w:val="Char1"/>
    <w:qFormat/>
    <w:rsid w:val="00884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Cs w:val="18"/>
    </w:rPr>
  </w:style>
  <w:style w:type="paragraph" w:styleId="a6">
    <w:name w:val="Normal (Web)"/>
    <w:basedOn w:val="a"/>
    <w:qFormat/>
    <w:rsid w:val="00884A7A"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rsid w:val="00884A7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qFormat/>
    <w:rsid w:val="00884A7A"/>
    <w:rPr>
      <w:color w:val="0000FF"/>
      <w:u w:val="single"/>
    </w:rPr>
  </w:style>
  <w:style w:type="character" w:customStyle="1" w:styleId="2Char">
    <w:name w:val="标题 2 Char"/>
    <w:link w:val="2"/>
    <w:qFormat/>
    <w:rsid w:val="00884A7A"/>
    <w:rPr>
      <w:rFonts w:ascii="Times New Roman" w:eastAsia="楷体" w:hAnsi="Times New Roman"/>
      <w:sz w:val="21"/>
    </w:rPr>
  </w:style>
  <w:style w:type="character" w:customStyle="1" w:styleId="Char1">
    <w:name w:val="页眉 Char"/>
    <w:basedOn w:val="a0"/>
    <w:link w:val="a5"/>
    <w:qFormat/>
    <w:rsid w:val="00884A7A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84A7A"/>
    <w:rPr>
      <w:kern w:val="2"/>
      <w:sz w:val="18"/>
      <w:szCs w:val="18"/>
    </w:rPr>
  </w:style>
  <w:style w:type="character" w:customStyle="1" w:styleId="fontstyle01">
    <w:name w:val="fontstyle01"/>
    <w:basedOn w:val="a0"/>
    <w:qFormat/>
    <w:rsid w:val="00884A7A"/>
    <w:rPr>
      <w:rFonts w:ascii="GuardianSans-Medium" w:eastAsia="GuardianSans-Medium" w:hAnsi="GuardianSans-Medium" w:cs="GuardianSans-Medium"/>
      <w:color w:val="242021"/>
      <w:sz w:val="16"/>
      <w:szCs w:val="16"/>
    </w:rPr>
  </w:style>
  <w:style w:type="character" w:customStyle="1" w:styleId="Char">
    <w:name w:val="批注框文本 Char"/>
    <w:basedOn w:val="a0"/>
    <w:link w:val="a3"/>
    <w:rsid w:val="00884A7A"/>
    <w:rPr>
      <w:kern w:val="2"/>
      <w:sz w:val="18"/>
      <w:szCs w:val="18"/>
    </w:rPr>
  </w:style>
  <w:style w:type="paragraph" w:styleId="a9">
    <w:name w:val="Document Map"/>
    <w:basedOn w:val="a"/>
    <w:link w:val="Char2"/>
    <w:rsid w:val="00EB1F98"/>
    <w:rPr>
      <w:rFonts w:ascii="宋体"/>
      <w:szCs w:val="18"/>
    </w:rPr>
  </w:style>
  <w:style w:type="character" w:customStyle="1" w:styleId="Char2">
    <w:name w:val="文档结构图 Char"/>
    <w:basedOn w:val="a0"/>
    <w:link w:val="a9"/>
    <w:rsid w:val="00EB1F98"/>
    <w:rPr>
      <w:rFonts w:asci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48</Pages>
  <Words>25456</Words>
  <Characters>97036</Characters>
  <Application>Microsoft Office Word</Application>
  <DocSecurity>0</DocSecurity>
  <Lines>808</Lines>
  <Paragraphs>244</Paragraphs>
  <ScaleCrop>false</ScaleCrop>
  <Company/>
  <LinksUpToDate>false</LinksUpToDate>
  <CharactersWithSpaces>122248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57</cp:revision>
  <dcterms:created xsi:type="dcterms:W3CDTF">2015-03-17T01:12:00Z</dcterms:created>
  <dcterms:modified xsi:type="dcterms:W3CDTF">2019-11-03T09:36:00Z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2052-11.1.0.8919</vt:lpwstr>
  </property>
</Properties>
</file>